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C5B3" w14:textId="29D1A2D7" w:rsidR="00780233" w:rsidRPr="00AB1F7D" w:rsidRDefault="00AB1F7D" w:rsidP="00780233">
      <w:pPr>
        <w:pBdr>
          <w:bottom w:val="single" w:sz="4" w:space="1" w:color="E5064E"/>
        </w:pBdr>
        <w:spacing w:before="120" w:after="120"/>
        <w:rPr>
          <w:rFonts w:ascii="Antonio" w:eastAsia="Verdana" w:hAnsi="Antonio" w:cs="Times New Roman"/>
          <w:b/>
          <w:snapToGrid w:val="0"/>
          <w:color w:val="E5064E"/>
          <w:spacing w:val="-3"/>
          <w:sz w:val="44"/>
          <w:szCs w:val="44"/>
        </w:rPr>
      </w:pPr>
      <w:r w:rsidRPr="00AB1F7D">
        <w:rPr>
          <w:rFonts w:ascii="Antonio" w:eastAsia="Verdana" w:hAnsi="Antonio" w:cs="Times New Roman"/>
          <w:b/>
          <w:snapToGrid w:val="0"/>
          <w:color w:val="E5064E"/>
          <w:spacing w:val="-3"/>
          <w:sz w:val="44"/>
          <w:szCs w:val="44"/>
        </w:rPr>
        <w:t xml:space="preserve">ABHI </w:t>
      </w:r>
      <w:r w:rsidR="00F50F0F">
        <w:rPr>
          <w:rFonts w:ascii="Antonio" w:eastAsia="Verdana" w:hAnsi="Antonio" w:cs="Times New Roman"/>
          <w:b/>
          <w:snapToGrid w:val="0"/>
          <w:color w:val="E5064E"/>
          <w:spacing w:val="-3"/>
          <w:sz w:val="44"/>
          <w:szCs w:val="44"/>
        </w:rPr>
        <w:t xml:space="preserve">REGULATORY </w:t>
      </w:r>
      <w:r w:rsidR="00240176">
        <w:rPr>
          <w:rFonts w:ascii="Antonio" w:eastAsia="Verdana" w:hAnsi="Antonio" w:cs="Times New Roman"/>
          <w:b/>
          <w:snapToGrid w:val="0"/>
          <w:color w:val="E5064E"/>
          <w:spacing w:val="-3"/>
          <w:sz w:val="44"/>
          <w:szCs w:val="44"/>
        </w:rPr>
        <w:t>POSITION PAPER</w:t>
      </w:r>
      <w:r w:rsidR="00780233" w:rsidRPr="00AB1F7D">
        <w:rPr>
          <w:rFonts w:ascii="Antonio" w:eastAsia="Verdana" w:hAnsi="Antonio" w:cs="Times New Roman"/>
          <w:b/>
          <w:snapToGrid w:val="0"/>
          <w:color w:val="E5064E"/>
          <w:spacing w:val="-3"/>
          <w:sz w:val="44"/>
          <w:szCs w:val="44"/>
        </w:rPr>
        <w:t xml:space="preserve"> </w:t>
      </w:r>
    </w:p>
    <w:p w14:paraId="497F104B" w14:textId="77777777" w:rsidR="006772AB" w:rsidRDefault="006772AB" w:rsidP="00CC0DC3">
      <w:pPr>
        <w:widowControl w:val="0"/>
        <w:tabs>
          <w:tab w:val="left" w:pos="-720"/>
        </w:tabs>
        <w:jc w:val="both"/>
        <w:rPr>
          <w:rFonts w:ascii="Roboto" w:eastAsia="Verdana" w:hAnsi="Roboto" w:cs="Times New Roman"/>
          <w:snapToGrid w:val="0"/>
          <w:color w:val="63666B"/>
          <w:spacing w:val="-3"/>
          <w:sz w:val="22"/>
          <w:szCs w:val="22"/>
        </w:rPr>
      </w:pPr>
    </w:p>
    <w:p w14:paraId="3CB3E99B" w14:textId="6C59CE1B" w:rsidR="00232DF4" w:rsidRDefault="00232DF4" w:rsidP="000138D0">
      <w:pPr>
        <w:jc w:val="both"/>
        <w:rPr>
          <w:rFonts w:ascii="Roboto" w:eastAsia="Verdana" w:hAnsi="Roboto" w:cs="Times New Roman"/>
          <w:snapToGrid w:val="0"/>
          <w:color w:val="63666B"/>
          <w:spacing w:val="-3"/>
        </w:rPr>
      </w:pPr>
      <w:r>
        <w:rPr>
          <w:rFonts w:ascii="Roboto" w:eastAsia="Verdana" w:hAnsi="Roboto" w:cs="Times New Roman"/>
          <w:snapToGrid w:val="0"/>
          <w:color w:val="63666B"/>
          <w:spacing w:val="-3"/>
        </w:rPr>
        <w:t xml:space="preserve">Patient safety is of paramount importance to the </w:t>
      </w:r>
      <w:proofErr w:type="spellStart"/>
      <w:r>
        <w:rPr>
          <w:rFonts w:ascii="Roboto" w:eastAsia="Verdana" w:hAnsi="Roboto" w:cs="Times New Roman"/>
          <w:snapToGrid w:val="0"/>
          <w:color w:val="63666B"/>
          <w:spacing w:val="-3"/>
        </w:rPr>
        <w:t>HealthTech</w:t>
      </w:r>
      <w:proofErr w:type="spellEnd"/>
      <w:r>
        <w:rPr>
          <w:rFonts w:ascii="Roboto" w:eastAsia="Verdana" w:hAnsi="Roboto" w:cs="Times New Roman"/>
          <w:snapToGrid w:val="0"/>
          <w:color w:val="63666B"/>
          <w:spacing w:val="-3"/>
        </w:rPr>
        <w:t xml:space="preserve"> industry. </w:t>
      </w:r>
      <w:r w:rsidR="0038244D">
        <w:rPr>
          <w:rFonts w:ascii="Roboto" w:eastAsia="Verdana" w:hAnsi="Roboto" w:cs="Times New Roman"/>
          <w:snapToGrid w:val="0"/>
          <w:color w:val="63666B"/>
          <w:spacing w:val="-3"/>
        </w:rPr>
        <w:t>However, no effective medical intervention is completely without risk, and explaining the potential risks as well as the expected benefits, is an important part of the informed consent process ahead of any procedure.</w:t>
      </w:r>
    </w:p>
    <w:p w14:paraId="7BB4CEBA" w14:textId="626BAE81" w:rsidR="00232DF4" w:rsidRDefault="00232DF4" w:rsidP="000138D0">
      <w:pPr>
        <w:jc w:val="both"/>
        <w:rPr>
          <w:rFonts w:ascii="Roboto" w:eastAsia="Verdana" w:hAnsi="Roboto" w:cs="Times New Roman"/>
          <w:snapToGrid w:val="0"/>
          <w:color w:val="63666B"/>
          <w:spacing w:val="-3"/>
        </w:rPr>
      </w:pPr>
    </w:p>
    <w:p w14:paraId="58126B4B" w14:textId="2F6EDC60" w:rsidR="00232DF4" w:rsidRDefault="00232DF4" w:rsidP="000138D0">
      <w:pPr>
        <w:jc w:val="both"/>
        <w:rPr>
          <w:rFonts w:ascii="Roboto" w:eastAsia="Verdana" w:hAnsi="Roboto" w:cs="Times New Roman"/>
          <w:snapToGrid w:val="0"/>
          <w:color w:val="63666B"/>
          <w:spacing w:val="-3"/>
        </w:rPr>
      </w:pPr>
      <w:r>
        <w:rPr>
          <w:rFonts w:ascii="Roboto" w:eastAsia="Verdana" w:hAnsi="Roboto" w:cs="Times New Roman"/>
          <w:snapToGrid w:val="0"/>
          <w:color w:val="63666B"/>
          <w:spacing w:val="-3"/>
        </w:rPr>
        <w:t xml:space="preserve">Manufacturers, regulators </w:t>
      </w:r>
      <w:r w:rsidR="00F923C5">
        <w:rPr>
          <w:rFonts w:ascii="Roboto" w:eastAsia="Verdana" w:hAnsi="Roboto" w:cs="Times New Roman"/>
          <w:snapToGrid w:val="0"/>
          <w:color w:val="63666B"/>
          <w:spacing w:val="-3"/>
        </w:rPr>
        <w:t xml:space="preserve">and healthcare professionals work </w:t>
      </w:r>
      <w:r w:rsidR="00F27E05">
        <w:rPr>
          <w:rFonts w:ascii="Roboto" w:eastAsia="Verdana" w:hAnsi="Roboto" w:cs="Times New Roman"/>
          <w:snapToGrid w:val="0"/>
          <w:color w:val="63666B"/>
          <w:spacing w:val="-3"/>
        </w:rPr>
        <w:t>continually</w:t>
      </w:r>
      <w:r w:rsidR="00F923C5">
        <w:rPr>
          <w:rFonts w:ascii="Roboto" w:eastAsia="Verdana" w:hAnsi="Roboto" w:cs="Times New Roman"/>
          <w:snapToGrid w:val="0"/>
          <w:color w:val="63666B"/>
          <w:spacing w:val="-3"/>
        </w:rPr>
        <w:t xml:space="preserve"> to minimise</w:t>
      </w:r>
      <w:r w:rsidR="00F27E05">
        <w:rPr>
          <w:rFonts w:ascii="Roboto" w:eastAsia="Verdana" w:hAnsi="Roboto" w:cs="Times New Roman"/>
          <w:snapToGrid w:val="0"/>
          <w:color w:val="63666B"/>
          <w:spacing w:val="-3"/>
        </w:rPr>
        <w:t xml:space="preserve"> the</w:t>
      </w:r>
      <w:r w:rsidR="0038244D">
        <w:rPr>
          <w:rFonts w:ascii="Roboto" w:eastAsia="Verdana" w:hAnsi="Roboto" w:cs="Times New Roman"/>
          <w:snapToGrid w:val="0"/>
          <w:color w:val="63666B"/>
          <w:spacing w:val="-3"/>
        </w:rPr>
        <w:t>se</w:t>
      </w:r>
      <w:r w:rsidR="00F923C5">
        <w:rPr>
          <w:rFonts w:ascii="Roboto" w:eastAsia="Verdana" w:hAnsi="Roboto" w:cs="Times New Roman"/>
          <w:snapToGrid w:val="0"/>
          <w:color w:val="63666B"/>
          <w:spacing w:val="-3"/>
        </w:rPr>
        <w:t xml:space="preserve"> risks, whilst simultaneously delivering </w:t>
      </w:r>
      <w:r w:rsidR="00F27E05">
        <w:rPr>
          <w:rFonts w:ascii="Roboto" w:eastAsia="Verdana" w:hAnsi="Roboto" w:cs="Times New Roman"/>
          <w:snapToGrid w:val="0"/>
          <w:color w:val="63666B"/>
          <w:spacing w:val="-3"/>
        </w:rPr>
        <w:t>advances</w:t>
      </w:r>
      <w:r w:rsidR="00F923C5">
        <w:rPr>
          <w:rFonts w:ascii="Roboto" w:eastAsia="Verdana" w:hAnsi="Roboto" w:cs="Times New Roman"/>
          <w:snapToGrid w:val="0"/>
          <w:color w:val="63666B"/>
          <w:spacing w:val="-3"/>
        </w:rPr>
        <w:t xml:space="preserve"> in patient care</w:t>
      </w:r>
      <w:r w:rsidR="008D74F5">
        <w:rPr>
          <w:rFonts w:ascii="Roboto" w:eastAsia="Verdana" w:hAnsi="Roboto" w:cs="Times New Roman"/>
          <w:snapToGrid w:val="0"/>
          <w:color w:val="63666B"/>
          <w:spacing w:val="-3"/>
        </w:rPr>
        <w:t xml:space="preserve"> that benefit millions</w:t>
      </w:r>
      <w:r w:rsidR="00F27E05">
        <w:rPr>
          <w:rFonts w:ascii="Roboto" w:eastAsia="Verdana" w:hAnsi="Roboto" w:cs="Times New Roman"/>
          <w:snapToGrid w:val="0"/>
          <w:color w:val="63666B"/>
          <w:spacing w:val="-3"/>
        </w:rPr>
        <w:t xml:space="preserve"> of people</w:t>
      </w:r>
      <w:r w:rsidR="008D74F5">
        <w:rPr>
          <w:rFonts w:ascii="Roboto" w:eastAsia="Verdana" w:hAnsi="Roboto" w:cs="Times New Roman"/>
          <w:snapToGrid w:val="0"/>
          <w:color w:val="63666B"/>
          <w:spacing w:val="-3"/>
        </w:rPr>
        <w:t xml:space="preserve"> every day. </w:t>
      </w:r>
      <w:r w:rsidR="00B8721B">
        <w:rPr>
          <w:rFonts w:ascii="Roboto" w:eastAsia="Verdana" w:hAnsi="Roboto" w:cs="Times New Roman"/>
          <w:snapToGrid w:val="0"/>
          <w:color w:val="63666B"/>
          <w:spacing w:val="-3"/>
        </w:rPr>
        <w:t xml:space="preserve">Nearly all of us </w:t>
      </w:r>
      <w:r w:rsidR="001C1C46">
        <w:rPr>
          <w:rFonts w:ascii="Roboto" w:eastAsia="Verdana" w:hAnsi="Roboto" w:cs="Times New Roman"/>
          <w:snapToGrid w:val="0"/>
          <w:color w:val="63666B"/>
          <w:spacing w:val="-3"/>
        </w:rPr>
        <w:t xml:space="preserve">will use a </w:t>
      </w:r>
      <w:proofErr w:type="spellStart"/>
      <w:r w:rsidR="001C1C46">
        <w:rPr>
          <w:rFonts w:ascii="Roboto" w:eastAsia="Verdana" w:hAnsi="Roboto" w:cs="Times New Roman"/>
          <w:snapToGrid w:val="0"/>
          <w:color w:val="63666B"/>
          <w:spacing w:val="-3"/>
        </w:rPr>
        <w:t>HealthTech</w:t>
      </w:r>
      <w:proofErr w:type="spellEnd"/>
      <w:r w:rsidR="001C1C46">
        <w:rPr>
          <w:rFonts w:ascii="Roboto" w:eastAsia="Verdana" w:hAnsi="Roboto" w:cs="Times New Roman"/>
          <w:snapToGrid w:val="0"/>
          <w:color w:val="63666B"/>
          <w:spacing w:val="-3"/>
        </w:rPr>
        <w:t xml:space="preserve"> product in our lifetime</w:t>
      </w:r>
      <w:r w:rsidR="00BA6676">
        <w:rPr>
          <w:rFonts w:ascii="Roboto" w:eastAsia="Verdana" w:hAnsi="Roboto" w:cs="Times New Roman"/>
          <w:snapToGrid w:val="0"/>
          <w:color w:val="63666B"/>
          <w:spacing w:val="-3"/>
        </w:rPr>
        <w:t>,</w:t>
      </w:r>
      <w:r w:rsidR="001C1C46">
        <w:rPr>
          <w:rFonts w:ascii="Roboto" w:eastAsia="Verdana" w:hAnsi="Roboto" w:cs="Times New Roman"/>
          <w:snapToGrid w:val="0"/>
          <w:color w:val="63666B"/>
          <w:spacing w:val="-3"/>
        </w:rPr>
        <w:t xml:space="preserve"> and the </w:t>
      </w:r>
      <w:r w:rsidR="002508DD">
        <w:rPr>
          <w:rFonts w:ascii="Roboto" w:eastAsia="Verdana" w:hAnsi="Roboto" w:cs="Times New Roman"/>
          <w:snapToGrid w:val="0"/>
          <w:color w:val="63666B"/>
          <w:spacing w:val="-3"/>
        </w:rPr>
        <w:t>effectiveness of</w:t>
      </w:r>
      <w:r w:rsidR="001C1C46">
        <w:rPr>
          <w:rFonts w:ascii="Roboto" w:eastAsia="Verdana" w:hAnsi="Roboto" w:cs="Times New Roman"/>
          <w:snapToGrid w:val="0"/>
          <w:color w:val="63666B"/>
          <w:spacing w:val="-3"/>
        </w:rPr>
        <w:t xml:space="preserve"> regulation is highlighted by the fact that</w:t>
      </w:r>
      <w:r w:rsidR="0038244D">
        <w:rPr>
          <w:rFonts w:ascii="Roboto" w:eastAsia="Verdana" w:hAnsi="Roboto" w:cs="Times New Roman"/>
          <w:snapToGrid w:val="0"/>
          <w:color w:val="63666B"/>
          <w:spacing w:val="-3"/>
        </w:rPr>
        <w:t xml:space="preserve"> serious</w:t>
      </w:r>
      <w:r w:rsidR="001C1C46">
        <w:rPr>
          <w:rFonts w:ascii="Roboto" w:eastAsia="Verdana" w:hAnsi="Roboto" w:cs="Times New Roman"/>
          <w:snapToGrid w:val="0"/>
          <w:color w:val="63666B"/>
          <w:spacing w:val="-3"/>
        </w:rPr>
        <w:t xml:space="preserve"> adverse </w:t>
      </w:r>
      <w:r w:rsidR="00F27E05">
        <w:rPr>
          <w:rFonts w:ascii="Roboto" w:eastAsia="Verdana" w:hAnsi="Roboto" w:cs="Times New Roman"/>
          <w:snapToGrid w:val="0"/>
          <w:color w:val="63666B"/>
          <w:spacing w:val="-3"/>
        </w:rPr>
        <w:t>events</w:t>
      </w:r>
      <w:r w:rsidR="001C1C46">
        <w:rPr>
          <w:rFonts w:ascii="Roboto" w:eastAsia="Verdana" w:hAnsi="Roboto" w:cs="Times New Roman"/>
          <w:snapToGrid w:val="0"/>
          <w:color w:val="63666B"/>
          <w:spacing w:val="-3"/>
        </w:rPr>
        <w:t xml:space="preserve"> are rare.</w:t>
      </w:r>
    </w:p>
    <w:p w14:paraId="1D8ED10A" w14:textId="0AF631CC" w:rsidR="0038244D" w:rsidRDefault="0038244D" w:rsidP="000138D0">
      <w:pPr>
        <w:jc w:val="both"/>
        <w:rPr>
          <w:rFonts w:ascii="Roboto" w:eastAsia="Verdana" w:hAnsi="Roboto" w:cs="Times New Roman"/>
          <w:snapToGrid w:val="0"/>
          <w:color w:val="63666B"/>
          <w:spacing w:val="-3"/>
        </w:rPr>
      </w:pPr>
    </w:p>
    <w:p w14:paraId="21E10553" w14:textId="1B9A8946" w:rsidR="0038244D" w:rsidRDefault="002508DD" w:rsidP="000138D0">
      <w:pPr>
        <w:jc w:val="both"/>
        <w:rPr>
          <w:rFonts w:ascii="Roboto" w:eastAsia="Verdana" w:hAnsi="Roboto" w:cs="Times New Roman"/>
          <w:snapToGrid w:val="0"/>
          <w:color w:val="63666B"/>
          <w:spacing w:val="-3"/>
        </w:rPr>
      </w:pPr>
      <w:r>
        <w:rPr>
          <w:rFonts w:ascii="Roboto" w:eastAsia="Verdana" w:hAnsi="Roboto" w:cs="Times New Roman"/>
          <w:snapToGrid w:val="0"/>
          <w:color w:val="63666B"/>
          <w:spacing w:val="-3"/>
        </w:rPr>
        <w:t>R</w:t>
      </w:r>
      <w:r w:rsidR="00131A3D">
        <w:rPr>
          <w:rFonts w:ascii="Roboto" w:eastAsia="Verdana" w:hAnsi="Roboto" w:cs="Times New Roman"/>
          <w:snapToGrid w:val="0"/>
          <w:color w:val="63666B"/>
          <w:spacing w:val="-3"/>
        </w:rPr>
        <w:t>egulatory approval for medical devices is provided by the CE marking process</w:t>
      </w:r>
      <w:r>
        <w:rPr>
          <w:rFonts w:ascii="Roboto" w:eastAsia="Verdana" w:hAnsi="Roboto" w:cs="Times New Roman"/>
          <w:snapToGrid w:val="0"/>
          <w:color w:val="63666B"/>
          <w:spacing w:val="-3"/>
        </w:rPr>
        <w:t>, and is</w:t>
      </w:r>
      <w:r w:rsidR="00131A3D">
        <w:rPr>
          <w:rFonts w:ascii="Roboto" w:eastAsia="Verdana" w:hAnsi="Roboto" w:cs="Times New Roman"/>
          <w:snapToGrid w:val="0"/>
          <w:color w:val="63666B"/>
          <w:spacing w:val="-3"/>
        </w:rPr>
        <w:t xml:space="preserve"> overseen, in the UK, by the Medicines and Healthcare Products Regulatory Agency (MHRA).</w:t>
      </w:r>
    </w:p>
    <w:p w14:paraId="37C2B691" w14:textId="77777777" w:rsidR="00F923C5" w:rsidRDefault="00F923C5" w:rsidP="000138D0">
      <w:pPr>
        <w:jc w:val="both"/>
        <w:rPr>
          <w:rFonts w:ascii="Roboto" w:eastAsia="Verdana" w:hAnsi="Roboto" w:cs="Times New Roman"/>
          <w:snapToGrid w:val="0"/>
          <w:color w:val="63666B"/>
          <w:spacing w:val="-3"/>
        </w:rPr>
      </w:pPr>
    </w:p>
    <w:p w14:paraId="0F064624" w14:textId="062A2FBB" w:rsidR="00E40E8A" w:rsidRDefault="00E40E8A" w:rsidP="000138D0">
      <w:pPr>
        <w:jc w:val="both"/>
        <w:rPr>
          <w:rFonts w:ascii="Roboto" w:eastAsia="Verdana" w:hAnsi="Roboto" w:cs="Times New Roman"/>
          <w:snapToGrid w:val="0"/>
          <w:color w:val="63666B"/>
          <w:spacing w:val="-3"/>
        </w:rPr>
      </w:pPr>
      <w:r>
        <w:rPr>
          <w:rFonts w:ascii="Roboto" w:eastAsia="Verdana" w:hAnsi="Roboto" w:cs="Times New Roman"/>
          <w:snapToGrid w:val="0"/>
          <w:color w:val="63666B"/>
          <w:spacing w:val="-3"/>
        </w:rPr>
        <w:t xml:space="preserve">For a product to gain approval, it </w:t>
      </w:r>
      <w:r w:rsidR="008D74F5">
        <w:rPr>
          <w:rFonts w:ascii="Roboto" w:eastAsia="Verdana" w:hAnsi="Roboto" w:cs="Times New Roman"/>
          <w:snapToGrid w:val="0"/>
          <w:color w:val="63666B"/>
          <w:spacing w:val="-3"/>
        </w:rPr>
        <w:t>must demonstrate the necessary quality, safety and performance attributes. Robust post-market surveillance and vigilance ensure th</w:t>
      </w:r>
      <w:r w:rsidR="002508DD">
        <w:rPr>
          <w:rFonts w:ascii="Roboto" w:eastAsia="Verdana" w:hAnsi="Roboto" w:cs="Times New Roman"/>
          <w:snapToGrid w:val="0"/>
          <w:color w:val="63666B"/>
          <w:spacing w:val="-3"/>
        </w:rPr>
        <w:t>at</w:t>
      </w:r>
      <w:r w:rsidR="008D74F5">
        <w:rPr>
          <w:rFonts w:ascii="Roboto" w:eastAsia="Verdana" w:hAnsi="Roboto" w:cs="Times New Roman"/>
          <w:snapToGrid w:val="0"/>
          <w:color w:val="63666B"/>
          <w:spacing w:val="-3"/>
        </w:rPr>
        <w:t xml:space="preserve"> product</w:t>
      </w:r>
      <w:r w:rsidR="002508DD">
        <w:rPr>
          <w:rFonts w:ascii="Roboto" w:eastAsia="Verdana" w:hAnsi="Roboto" w:cs="Times New Roman"/>
          <w:snapToGrid w:val="0"/>
          <w:color w:val="63666B"/>
          <w:spacing w:val="-3"/>
        </w:rPr>
        <w:t xml:space="preserve">s are </w:t>
      </w:r>
      <w:r w:rsidR="008D74F5">
        <w:rPr>
          <w:rFonts w:ascii="Roboto" w:eastAsia="Verdana" w:hAnsi="Roboto" w:cs="Times New Roman"/>
          <w:snapToGrid w:val="0"/>
          <w:color w:val="63666B"/>
          <w:spacing w:val="-3"/>
        </w:rPr>
        <w:t xml:space="preserve">continually monitored </w:t>
      </w:r>
      <w:r>
        <w:rPr>
          <w:rFonts w:ascii="Roboto" w:eastAsia="Verdana" w:hAnsi="Roboto" w:cs="Times New Roman"/>
          <w:snapToGrid w:val="0"/>
          <w:color w:val="63666B"/>
          <w:spacing w:val="-3"/>
        </w:rPr>
        <w:t xml:space="preserve">once </w:t>
      </w:r>
      <w:r w:rsidR="002508DD">
        <w:rPr>
          <w:rFonts w:ascii="Roboto" w:eastAsia="Verdana" w:hAnsi="Roboto" w:cs="Times New Roman"/>
          <w:snapToGrid w:val="0"/>
          <w:color w:val="63666B"/>
          <w:spacing w:val="-3"/>
        </w:rPr>
        <w:t>in clinical use</w:t>
      </w:r>
      <w:r w:rsidR="0038244D">
        <w:rPr>
          <w:rFonts w:ascii="Roboto" w:eastAsia="Verdana" w:hAnsi="Roboto" w:cs="Times New Roman"/>
          <w:snapToGrid w:val="0"/>
          <w:color w:val="63666B"/>
          <w:spacing w:val="-3"/>
        </w:rPr>
        <w:t xml:space="preserve">, </w:t>
      </w:r>
      <w:r w:rsidR="00131A3D">
        <w:rPr>
          <w:rFonts w:ascii="Roboto" w:eastAsia="Verdana" w:hAnsi="Roboto" w:cs="Times New Roman"/>
          <w:snapToGrid w:val="0"/>
          <w:color w:val="63666B"/>
          <w:spacing w:val="-3"/>
        </w:rPr>
        <w:t>a process which contributes to iterative improvements and increased patient safety</w:t>
      </w:r>
      <w:r>
        <w:rPr>
          <w:rFonts w:ascii="Roboto" w:eastAsia="Verdana" w:hAnsi="Roboto" w:cs="Times New Roman"/>
          <w:snapToGrid w:val="0"/>
          <w:color w:val="63666B"/>
          <w:spacing w:val="-3"/>
        </w:rPr>
        <w:t xml:space="preserve">. </w:t>
      </w:r>
    </w:p>
    <w:p w14:paraId="496C7569" w14:textId="77777777" w:rsidR="00E40E8A" w:rsidRDefault="00E40E8A" w:rsidP="000138D0">
      <w:pPr>
        <w:jc w:val="both"/>
        <w:rPr>
          <w:rFonts w:ascii="Roboto" w:eastAsia="Verdana" w:hAnsi="Roboto" w:cs="Times New Roman"/>
          <w:snapToGrid w:val="0"/>
          <w:color w:val="63666B"/>
          <w:spacing w:val="-3"/>
        </w:rPr>
      </w:pPr>
    </w:p>
    <w:p w14:paraId="4713A255" w14:textId="3D170F9C" w:rsidR="00341FDD" w:rsidRDefault="00131A3D" w:rsidP="000138D0">
      <w:pPr>
        <w:jc w:val="both"/>
        <w:rPr>
          <w:rFonts w:ascii="Roboto" w:eastAsia="Verdana" w:hAnsi="Roboto" w:cs="Times New Roman"/>
          <w:snapToGrid w:val="0"/>
          <w:color w:val="63666B"/>
          <w:spacing w:val="-3"/>
        </w:rPr>
      </w:pPr>
      <w:r>
        <w:rPr>
          <w:rFonts w:ascii="Roboto" w:eastAsia="Verdana" w:hAnsi="Roboto" w:cs="Times New Roman"/>
          <w:snapToGrid w:val="0"/>
          <w:color w:val="63666B"/>
          <w:spacing w:val="-3"/>
        </w:rPr>
        <w:t xml:space="preserve">The legislation that currently governs regulation, the Medical Device Directive, </w:t>
      </w:r>
      <w:r w:rsidR="002508DD">
        <w:rPr>
          <w:rFonts w:ascii="Roboto" w:eastAsia="Verdana" w:hAnsi="Roboto" w:cs="Times New Roman"/>
          <w:snapToGrid w:val="0"/>
          <w:color w:val="63666B"/>
          <w:spacing w:val="-3"/>
        </w:rPr>
        <w:t>is currently</w:t>
      </w:r>
      <w:r>
        <w:rPr>
          <w:rFonts w:ascii="Roboto" w:eastAsia="Verdana" w:hAnsi="Roboto" w:cs="Times New Roman"/>
          <w:snapToGrid w:val="0"/>
          <w:color w:val="63666B"/>
          <w:spacing w:val="-3"/>
        </w:rPr>
        <w:t xml:space="preserve"> being replaced by a</w:t>
      </w:r>
      <w:r w:rsidR="00464F6B" w:rsidRPr="00464F6B">
        <w:rPr>
          <w:rFonts w:ascii="Roboto" w:eastAsia="Verdana" w:hAnsi="Roboto" w:cs="Times New Roman"/>
          <w:snapToGrid w:val="0"/>
          <w:color w:val="63666B"/>
          <w:spacing w:val="-3"/>
        </w:rPr>
        <w:t xml:space="preserve"> new Medical Device Regulation (MDR)</w:t>
      </w:r>
      <w:r>
        <w:rPr>
          <w:rFonts w:ascii="Roboto" w:eastAsia="Verdana" w:hAnsi="Roboto" w:cs="Times New Roman"/>
          <w:snapToGrid w:val="0"/>
          <w:color w:val="63666B"/>
          <w:spacing w:val="-3"/>
        </w:rPr>
        <w:t>, which will be fully implemented by May 2020.</w:t>
      </w:r>
      <w:r w:rsidR="00464F6B" w:rsidRPr="00464F6B">
        <w:rPr>
          <w:rFonts w:ascii="Roboto" w:eastAsia="Verdana" w:hAnsi="Roboto" w:cs="Times New Roman"/>
          <w:snapToGrid w:val="0"/>
          <w:color w:val="63666B"/>
          <w:spacing w:val="-3"/>
        </w:rPr>
        <w:t xml:space="preserve"> MDR brings an increased emphasis on post-market surveillance, the publication of clinical follow-up plans, and an ongoing commitment to real-time updating of risk/benefit considerations. In addition, the new </w:t>
      </w:r>
      <w:proofErr w:type="spellStart"/>
      <w:r w:rsidR="00464F6B" w:rsidRPr="00464F6B">
        <w:rPr>
          <w:rFonts w:ascii="Roboto" w:eastAsia="Verdana" w:hAnsi="Roboto" w:cs="Times New Roman"/>
          <w:snapToGrid w:val="0"/>
          <w:color w:val="63666B"/>
          <w:spacing w:val="-3"/>
        </w:rPr>
        <w:t>Eudamed</w:t>
      </w:r>
      <w:proofErr w:type="spellEnd"/>
      <w:r w:rsidR="00464F6B" w:rsidRPr="00464F6B">
        <w:rPr>
          <w:rFonts w:ascii="Roboto" w:eastAsia="Verdana" w:hAnsi="Roboto" w:cs="Times New Roman"/>
          <w:snapToGrid w:val="0"/>
          <w:color w:val="63666B"/>
          <w:spacing w:val="-3"/>
        </w:rPr>
        <w:t xml:space="preserve"> database will provide a comprehensive summary of safety and clinical performance. These requirements will ensue the continued long-term safety of </w:t>
      </w:r>
      <w:r>
        <w:rPr>
          <w:rFonts w:ascii="Roboto" w:eastAsia="Verdana" w:hAnsi="Roboto" w:cs="Times New Roman"/>
          <w:snapToGrid w:val="0"/>
          <w:color w:val="63666B"/>
          <w:spacing w:val="-3"/>
        </w:rPr>
        <w:t>devices</w:t>
      </w:r>
      <w:r w:rsidR="00551D46">
        <w:rPr>
          <w:rFonts w:ascii="Roboto" w:eastAsia="Verdana" w:hAnsi="Roboto" w:cs="Times New Roman"/>
          <w:snapToGrid w:val="0"/>
          <w:color w:val="63666B"/>
          <w:spacing w:val="-3"/>
        </w:rPr>
        <w:t>.</w:t>
      </w:r>
    </w:p>
    <w:p w14:paraId="6A9F55CE" w14:textId="77777777" w:rsidR="00341FDD" w:rsidRDefault="00341FDD" w:rsidP="000138D0">
      <w:pPr>
        <w:jc w:val="both"/>
        <w:rPr>
          <w:rFonts w:ascii="Roboto" w:eastAsia="Verdana" w:hAnsi="Roboto" w:cs="Times New Roman"/>
          <w:snapToGrid w:val="0"/>
          <w:color w:val="63666B"/>
          <w:spacing w:val="-3"/>
        </w:rPr>
      </w:pPr>
    </w:p>
    <w:p w14:paraId="35650691" w14:textId="05CE4F5F" w:rsidR="008D74F5" w:rsidRDefault="00341FDD" w:rsidP="000138D0">
      <w:pPr>
        <w:jc w:val="both"/>
        <w:rPr>
          <w:rFonts w:ascii="Roboto" w:eastAsia="Verdana" w:hAnsi="Roboto" w:cs="Times New Roman"/>
          <w:snapToGrid w:val="0"/>
          <w:color w:val="63666B"/>
          <w:spacing w:val="-3"/>
        </w:rPr>
      </w:pPr>
      <w:r>
        <w:rPr>
          <w:rFonts w:ascii="Roboto" w:eastAsia="Verdana" w:hAnsi="Roboto" w:cs="Times New Roman"/>
          <w:snapToGrid w:val="0"/>
          <w:color w:val="63666B"/>
          <w:spacing w:val="-3"/>
        </w:rPr>
        <w:t xml:space="preserve">Conformity assessments </w:t>
      </w:r>
      <w:r w:rsidR="00131A3D">
        <w:rPr>
          <w:rFonts w:ascii="Roboto" w:eastAsia="Verdana" w:hAnsi="Roboto" w:cs="Times New Roman"/>
          <w:snapToGrid w:val="0"/>
          <w:color w:val="63666B"/>
          <w:spacing w:val="-3"/>
        </w:rPr>
        <w:t>are</w:t>
      </w:r>
      <w:r>
        <w:rPr>
          <w:rFonts w:ascii="Roboto" w:eastAsia="Verdana" w:hAnsi="Roboto" w:cs="Times New Roman"/>
          <w:snapToGrid w:val="0"/>
          <w:color w:val="63666B"/>
          <w:spacing w:val="-3"/>
        </w:rPr>
        <w:t xml:space="preserve"> conducted by</w:t>
      </w:r>
      <w:r w:rsidR="00F27E05">
        <w:rPr>
          <w:rFonts w:ascii="Roboto" w:eastAsia="Verdana" w:hAnsi="Roboto" w:cs="Times New Roman"/>
          <w:snapToGrid w:val="0"/>
          <w:color w:val="63666B"/>
          <w:spacing w:val="-3"/>
        </w:rPr>
        <w:t xml:space="preserve"> third party organisations called</w:t>
      </w:r>
      <w:r>
        <w:rPr>
          <w:rFonts w:ascii="Roboto" w:eastAsia="Verdana" w:hAnsi="Roboto" w:cs="Times New Roman"/>
          <w:snapToGrid w:val="0"/>
          <w:color w:val="63666B"/>
          <w:spacing w:val="-3"/>
        </w:rPr>
        <w:t xml:space="preserve"> </w:t>
      </w:r>
      <w:r w:rsidR="00F27E05">
        <w:rPr>
          <w:rFonts w:ascii="Roboto" w:eastAsia="Verdana" w:hAnsi="Roboto" w:cs="Times New Roman"/>
          <w:snapToGrid w:val="0"/>
          <w:color w:val="63666B"/>
          <w:spacing w:val="-3"/>
        </w:rPr>
        <w:t>N</w:t>
      </w:r>
      <w:r>
        <w:rPr>
          <w:rFonts w:ascii="Roboto" w:eastAsia="Verdana" w:hAnsi="Roboto" w:cs="Times New Roman"/>
          <w:snapToGrid w:val="0"/>
          <w:color w:val="63666B"/>
          <w:spacing w:val="-3"/>
        </w:rPr>
        <w:t xml:space="preserve">otified </w:t>
      </w:r>
      <w:r w:rsidR="00F27E05">
        <w:rPr>
          <w:rFonts w:ascii="Roboto" w:eastAsia="Verdana" w:hAnsi="Roboto" w:cs="Times New Roman"/>
          <w:snapToGrid w:val="0"/>
          <w:color w:val="63666B"/>
          <w:spacing w:val="-3"/>
        </w:rPr>
        <w:t>B</w:t>
      </w:r>
      <w:r>
        <w:rPr>
          <w:rFonts w:ascii="Roboto" w:eastAsia="Verdana" w:hAnsi="Roboto" w:cs="Times New Roman"/>
          <w:snapToGrid w:val="0"/>
          <w:color w:val="63666B"/>
          <w:spacing w:val="-3"/>
        </w:rPr>
        <w:t>odies</w:t>
      </w:r>
      <w:r w:rsidR="00CE569A">
        <w:rPr>
          <w:rFonts w:ascii="Roboto" w:eastAsia="Verdana" w:hAnsi="Roboto" w:cs="Times New Roman"/>
          <w:snapToGrid w:val="0"/>
          <w:color w:val="63666B"/>
          <w:spacing w:val="-3"/>
        </w:rPr>
        <w:t xml:space="preserve">. Their role is to </w:t>
      </w:r>
      <w:r>
        <w:rPr>
          <w:rFonts w:ascii="Roboto" w:eastAsia="Verdana" w:hAnsi="Roboto" w:cs="Times New Roman"/>
          <w:snapToGrid w:val="0"/>
          <w:color w:val="63666B"/>
          <w:spacing w:val="-3"/>
        </w:rPr>
        <w:t>audit manufacturer</w:t>
      </w:r>
      <w:r w:rsidR="00F27E05">
        <w:rPr>
          <w:rFonts w:ascii="Roboto" w:eastAsia="Verdana" w:hAnsi="Roboto" w:cs="Times New Roman"/>
          <w:snapToGrid w:val="0"/>
          <w:color w:val="63666B"/>
          <w:spacing w:val="-3"/>
        </w:rPr>
        <w:t>s</w:t>
      </w:r>
      <w:r>
        <w:rPr>
          <w:rFonts w:ascii="Roboto" w:eastAsia="Verdana" w:hAnsi="Roboto" w:cs="Times New Roman"/>
          <w:snapToGrid w:val="0"/>
          <w:color w:val="63666B"/>
          <w:spacing w:val="-3"/>
        </w:rPr>
        <w:t xml:space="preserve"> </w:t>
      </w:r>
      <w:r w:rsidR="00CE569A">
        <w:rPr>
          <w:rFonts w:ascii="Roboto" w:eastAsia="Verdana" w:hAnsi="Roboto" w:cs="Times New Roman"/>
          <w:snapToGrid w:val="0"/>
          <w:color w:val="63666B"/>
          <w:spacing w:val="-3"/>
        </w:rPr>
        <w:t xml:space="preserve">annually </w:t>
      </w:r>
      <w:r>
        <w:rPr>
          <w:rFonts w:ascii="Roboto" w:eastAsia="Verdana" w:hAnsi="Roboto" w:cs="Times New Roman"/>
          <w:snapToGrid w:val="0"/>
          <w:color w:val="63666B"/>
          <w:spacing w:val="-3"/>
        </w:rPr>
        <w:t xml:space="preserve">to ensure that compliance to standards and regulations </w:t>
      </w:r>
      <w:r w:rsidR="00F27E05">
        <w:rPr>
          <w:rFonts w:ascii="Roboto" w:eastAsia="Verdana" w:hAnsi="Roboto" w:cs="Times New Roman"/>
          <w:snapToGrid w:val="0"/>
          <w:color w:val="63666B"/>
          <w:spacing w:val="-3"/>
        </w:rPr>
        <w:t>is</w:t>
      </w:r>
      <w:r>
        <w:rPr>
          <w:rFonts w:ascii="Roboto" w:eastAsia="Verdana" w:hAnsi="Roboto" w:cs="Times New Roman"/>
          <w:snapToGrid w:val="0"/>
          <w:color w:val="63666B"/>
          <w:spacing w:val="-3"/>
        </w:rPr>
        <w:t xml:space="preserve"> being maintained. Furthermore, </w:t>
      </w:r>
      <w:r w:rsidR="00F27E05">
        <w:rPr>
          <w:rFonts w:ascii="Roboto" w:eastAsia="Verdana" w:hAnsi="Roboto" w:cs="Times New Roman"/>
          <w:snapToGrid w:val="0"/>
          <w:color w:val="63666B"/>
          <w:spacing w:val="-3"/>
        </w:rPr>
        <w:t>N</w:t>
      </w:r>
      <w:r>
        <w:rPr>
          <w:rFonts w:ascii="Roboto" w:eastAsia="Verdana" w:hAnsi="Roboto" w:cs="Times New Roman"/>
          <w:snapToGrid w:val="0"/>
          <w:color w:val="63666B"/>
          <w:spacing w:val="-3"/>
        </w:rPr>
        <w:t xml:space="preserve">otified </w:t>
      </w:r>
      <w:r w:rsidR="00F27E05">
        <w:rPr>
          <w:rFonts w:ascii="Roboto" w:eastAsia="Verdana" w:hAnsi="Roboto" w:cs="Times New Roman"/>
          <w:snapToGrid w:val="0"/>
          <w:color w:val="63666B"/>
          <w:spacing w:val="-3"/>
        </w:rPr>
        <w:t>B</w:t>
      </w:r>
      <w:r>
        <w:rPr>
          <w:rFonts w:ascii="Roboto" w:eastAsia="Verdana" w:hAnsi="Roboto" w:cs="Times New Roman"/>
          <w:snapToGrid w:val="0"/>
          <w:color w:val="63666B"/>
          <w:spacing w:val="-3"/>
        </w:rPr>
        <w:t>odies undertake regular</w:t>
      </w:r>
      <w:r w:rsidR="00F27E05">
        <w:rPr>
          <w:rFonts w:ascii="Roboto" w:eastAsia="Verdana" w:hAnsi="Roboto" w:cs="Times New Roman"/>
          <w:snapToGrid w:val="0"/>
          <w:color w:val="63666B"/>
          <w:spacing w:val="-3"/>
        </w:rPr>
        <w:t>,</w:t>
      </w:r>
      <w:r>
        <w:rPr>
          <w:rFonts w:ascii="Roboto" w:eastAsia="Verdana" w:hAnsi="Roboto" w:cs="Times New Roman"/>
          <w:snapToGrid w:val="0"/>
          <w:color w:val="63666B"/>
          <w:spacing w:val="-3"/>
        </w:rPr>
        <w:t xml:space="preserve"> un-announced audits. </w:t>
      </w:r>
    </w:p>
    <w:p w14:paraId="1E45FA88" w14:textId="7DA8F903" w:rsidR="001C1C46" w:rsidRDefault="001C1C46" w:rsidP="000138D0">
      <w:pPr>
        <w:jc w:val="both"/>
        <w:rPr>
          <w:rFonts w:ascii="Roboto" w:eastAsia="Verdana" w:hAnsi="Roboto" w:cs="Times New Roman"/>
          <w:snapToGrid w:val="0"/>
          <w:color w:val="63666B"/>
          <w:spacing w:val="-3"/>
        </w:rPr>
      </w:pPr>
    </w:p>
    <w:p w14:paraId="3819BAD5" w14:textId="1B75D328" w:rsidR="00232DF4" w:rsidRDefault="00131A3D" w:rsidP="000138D0">
      <w:pPr>
        <w:jc w:val="both"/>
        <w:rPr>
          <w:rFonts w:ascii="Roboto" w:eastAsia="Verdana" w:hAnsi="Roboto" w:cs="Times New Roman"/>
          <w:snapToGrid w:val="0"/>
          <w:color w:val="63666B"/>
          <w:spacing w:val="-3"/>
        </w:rPr>
      </w:pPr>
      <w:r>
        <w:rPr>
          <w:rFonts w:ascii="Roboto" w:eastAsia="Verdana" w:hAnsi="Roboto" w:cs="Times New Roman"/>
          <w:snapToGrid w:val="0"/>
          <w:color w:val="63666B"/>
          <w:spacing w:val="-3"/>
        </w:rPr>
        <w:t>C</w:t>
      </w:r>
      <w:r w:rsidR="00E40E8A">
        <w:rPr>
          <w:rFonts w:ascii="Roboto" w:eastAsia="Verdana" w:hAnsi="Roboto" w:cs="Times New Roman"/>
          <w:snapToGrid w:val="0"/>
          <w:color w:val="63666B"/>
          <w:spacing w:val="-3"/>
        </w:rPr>
        <w:t>omparisons to</w:t>
      </w:r>
      <w:r>
        <w:rPr>
          <w:rFonts w:ascii="Roboto" w:eastAsia="Verdana" w:hAnsi="Roboto" w:cs="Times New Roman"/>
          <w:snapToGrid w:val="0"/>
          <w:color w:val="63666B"/>
          <w:spacing w:val="-3"/>
        </w:rPr>
        <w:t xml:space="preserve"> the regulation of pharmaceuticals</w:t>
      </w:r>
      <w:r w:rsidR="00E40E8A">
        <w:rPr>
          <w:rFonts w:ascii="Roboto" w:eastAsia="Verdana" w:hAnsi="Roboto" w:cs="Times New Roman"/>
          <w:snapToGrid w:val="0"/>
          <w:color w:val="63666B"/>
          <w:spacing w:val="-3"/>
        </w:rPr>
        <w:t xml:space="preserve"> are not appropriate. </w:t>
      </w:r>
      <w:r w:rsidR="00232DF4" w:rsidRPr="00232DF4">
        <w:rPr>
          <w:rFonts w:ascii="Roboto" w:eastAsia="Verdana" w:hAnsi="Roboto" w:cs="Times New Roman"/>
          <w:snapToGrid w:val="0"/>
          <w:color w:val="63666B"/>
          <w:spacing w:val="-3"/>
        </w:rPr>
        <w:t>Products that are pharmacologically derived and work systemically, have very different evidence and regulatory requirements from those which are physically engineered and have  localised therapeutic effect</w:t>
      </w:r>
      <w:r>
        <w:rPr>
          <w:rFonts w:ascii="Roboto" w:eastAsia="Verdana" w:hAnsi="Roboto" w:cs="Times New Roman"/>
          <w:snapToGrid w:val="0"/>
          <w:color w:val="63666B"/>
          <w:spacing w:val="-3"/>
        </w:rPr>
        <w:t>s</w:t>
      </w:r>
      <w:r w:rsidR="00232DF4" w:rsidRPr="00232DF4">
        <w:rPr>
          <w:rFonts w:ascii="Roboto" w:eastAsia="Verdana" w:hAnsi="Roboto" w:cs="Times New Roman"/>
          <w:snapToGrid w:val="0"/>
          <w:color w:val="63666B"/>
          <w:spacing w:val="-3"/>
        </w:rPr>
        <w:t xml:space="preserve">. The iterative nature of device development and the consequently short timelines involved, user variability and the potential to be truly disruptive to care pathways, all demand a separate approach to approval, assessment, funding and the managed introduction of </w:t>
      </w:r>
      <w:r w:rsidR="00E40E8A">
        <w:rPr>
          <w:rFonts w:ascii="Roboto" w:eastAsia="Verdana" w:hAnsi="Roboto" w:cs="Times New Roman"/>
          <w:snapToGrid w:val="0"/>
          <w:color w:val="63666B"/>
          <w:spacing w:val="-3"/>
        </w:rPr>
        <w:t xml:space="preserve">devices </w:t>
      </w:r>
      <w:r w:rsidR="00232DF4" w:rsidRPr="00232DF4">
        <w:rPr>
          <w:rFonts w:ascii="Roboto" w:eastAsia="Verdana" w:hAnsi="Roboto" w:cs="Times New Roman"/>
          <w:snapToGrid w:val="0"/>
          <w:color w:val="63666B"/>
          <w:spacing w:val="-3"/>
        </w:rPr>
        <w:t>into health systems.</w:t>
      </w:r>
    </w:p>
    <w:p w14:paraId="0C1244B7" w14:textId="33E2CD10" w:rsidR="00B96C8D" w:rsidRDefault="00B96C8D" w:rsidP="000138D0">
      <w:pPr>
        <w:jc w:val="both"/>
        <w:rPr>
          <w:rFonts w:ascii="Roboto" w:eastAsia="Verdana" w:hAnsi="Roboto" w:cs="Times New Roman"/>
          <w:snapToGrid w:val="0"/>
          <w:color w:val="63666B"/>
          <w:spacing w:val="-3"/>
        </w:rPr>
      </w:pPr>
    </w:p>
    <w:p w14:paraId="1EE1BB93" w14:textId="77777777" w:rsidR="00B96C8D" w:rsidRPr="00240176" w:rsidRDefault="00B96C8D" w:rsidP="000138D0">
      <w:pPr>
        <w:jc w:val="both"/>
        <w:rPr>
          <w:rFonts w:ascii="Roboto" w:eastAsia="Verdana" w:hAnsi="Roboto" w:cs="Times New Roman"/>
          <w:snapToGrid w:val="0"/>
          <w:color w:val="63666B"/>
          <w:spacing w:val="-3"/>
        </w:rPr>
      </w:pPr>
    </w:p>
    <w:sectPr w:rsidR="00B96C8D" w:rsidRPr="00240176" w:rsidSect="006A52CF">
      <w:pgSz w:w="11900" w:h="16840"/>
      <w:pgMar w:top="1440" w:right="1440" w:bottom="1440" w:left="1440"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B3B2" w14:textId="77777777" w:rsidR="006878C3" w:rsidRDefault="006878C3" w:rsidP="00813DE4">
      <w:r>
        <w:separator/>
      </w:r>
    </w:p>
  </w:endnote>
  <w:endnote w:type="continuationSeparator" w:id="0">
    <w:p w14:paraId="7B19D09B" w14:textId="77777777" w:rsidR="006878C3" w:rsidRDefault="006878C3" w:rsidP="008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ntonio">
    <w:altName w:val="Calibri"/>
    <w:charset w:val="00"/>
    <w:family w:val="auto"/>
    <w:pitch w:val="variable"/>
    <w:sig w:usb0="A00000EF" w:usb1="5000204B" w:usb2="00000000" w:usb3="00000000" w:csb0="00000093"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A770B" w14:textId="77777777" w:rsidR="006878C3" w:rsidRDefault="006878C3" w:rsidP="00813DE4">
      <w:r>
        <w:separator/>
      </w:r>
    </w:p>
  </w:footnote>
  <w:footnote w:type="continuationSeparator" w:id="0">
    <w:p w14:paraId="10C7B16D" w14:textId="77777777" w:rsidR="006878C3" w:rsidRDefault="006878C3" w:rsidP="0081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C07"/>
    <w:multiLevelType w:val="hybridMultilevel"/>
    <w:tmpl w:val="273812E6"/>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4227E"/>
    <w:multiLevelType w:val="hybridMultilevel"/>
    <w:tmpl w:val="C3A41AF2"/>
    <w:lvl w:ilvl="0" w:tplc="104469A6">
      <w:start w:val="1"/>
      <w:numFmt w:val="bullet"/>
      <w:lvlText w:val="&gt;"/>
      <w:lvlJc w:val="left"/>
      <w:pPr>
        <w:ind w:left="776" w:hanging="360"/>
      </w:pPr>
      <w:rPr>
        <w:rFonts w:ascii="Vrinda" w:hAnsi="Vrinda" w:hint="default"/>
        <w:color w:val="E5064E"/>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C1C0494"/>
    <w:multiLevelType w:val="hybridMultilevel"/>
    <w:tmpl w:val="B114ED8C"/>
    <w:lvl w:ilvl="0" w:tplc="104469A6">
      <w:start w:val="1"/>
      <w:numFmt w:val="bullet"/>
      <w:lvlText w:val="&gt;"/>
      <w:lvlJc w:val="left"/>
      <w:pPr>
        <w:ind w:left="787" w:hanging="360"/>
      </w:pPr>
      <w:rPr>
        <w:rFonts w:ascii="Vrinda" w:hAnsi="Vrinda" w:hint="default"/>
        <w:color w:val="E5064E"/>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2D972770"/>
    <w:multiLevelType w:val="hybridMultilevel"/>
    <w:tmpl w:val="268042AC"/>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14D63"/>
    <w:multiLevelType w:val="hybridMultilevel"/>
    <w:tmpl w:val="CC4C3ABC"/>
    <w:lvl w:ilvl="0" w:tplc="DB3E5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0160D"/>
    <w:multiLevelType w:val="hybridMultilevel"/>
    <w:tmpl w:val="2DA0AB04"/>
    <w:lvl w:ilvl="0" w:tplc="104469A6">
      <w:start w:val="1"/>
      <w:numFmt w:val="bullet"/>
      <w:lvlText w:val="&gt;"/>
      <w:lvlJc w:val="left"/>
      <w:pPr>
        <w:ind w:left="776" w:hanging="360"/>
      </w:pPr>
      <w:rPr>
        <w:rFonts w:ascii="Vrinda" w:hAnsi="Vrinda" w:hint="default"/>
        <w:color w:val="E5064E"/>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15:restartNumberingAfterBreak="0">
    <w:nsid w:val="3EDE08AA"/>
    <w:multiLevelType w:val="hybridMultilevel"/>
    <w:tmpl w:val="1C72867E"/>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E69E5"/>
    <w:multiLevelType w:val="hybridMultilevel"/>
    <w:tmpl w:val="9286BBBE"/>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D1309"/>
    <w:multiLevelType w:val="hybridMultilevel"/>
    <w:tmpl w:val="BA6E9CC0"/>
    <w:lvl w:ilvl="0" w:tplc="22A8CE80">
      <w:start w:val="1"/>
      <w:numFmt w:val="bullet"/>
      <w:lvlText w:val="&gt;"/>
      <w:lvlJc w:val="left"/>
      <w:pPr>
        <w:ind w:left="720" w:hanging="360"/>
      </w:pPr>
      <w:rPr>
        <w:rFonts w:ascii="Vrinda" w:hAnsi="Vrinda" w:hint="default"/>
        <w:color w:val="E5064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508B8"/>
    <w:multiLevelType w:val="hybridMultilevel"/>
    <w:tmpl w:val="46C43BB4"/>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num w:numId="1">
    <w:abstractNumId w:val="10"/>
  </w:num>
  <w:num w:numId="2">
    <w:abstractNumId w:val="4"/>
  </w:num>
  <w:num w:numId="3">
    <w:abstractNumId w:val="3"/>
  </w:num>
  <w:num w:numId="4">
    <w:abstractNumId w:val="6"/>
  </w:num>
  <w:num w:numId="5">
    <w:abstractNumId w:val="0"/>
  </w:num>
  <w:num w:numId="6">
    <w:abstractNumId w:val="8"/>
  </w:num>
  <w:num w:numId="7">
    <w:abstractNumId w:val="2"/>
  </w:num>
  <w:num w:numId="8">
    <w:abstractNumId w:val="7"/>
  </w:num>
  <w:num w:numId="9">
    <w:abstractNumId w:val="9"/>
  </w:num>
  <w:num w:numId="10">
    <w:abstractNumId w:val="1"/>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69"/>
    <w:rsid w:val="00010694"/>
    <w:rsid w:val="000138D0"/>
    <w:rsid w:val="00015326"/>
    <w:rsid w:val="0002502A"/>
    <w:rsid w:val="00050EB6"/>
    <w:rsid w:val="000541B6"/>
    <w:rsid w:val="00054AD2"/>
    <w:rsid w:val="0005786E"/>
    <w:rsid w:val="00062844"/>
    <w:rsid w:val="000705BB"/>
    <w:rsid w:val="00075AFA"/>
    <w:rsid w:val="000807CF"/>
    <w:rsid w:val="000820C9"/>
    <w:rsid w:val="00096B40"/>
    <w:rsid w:val="000A146F"/>
    <w:rsid w:val="000A44D1"/>
    <w:rsid w:val="000A4748"/>
    <w:rsid w:val="000A70F8"/>
    <w:rsid w:val="000A77B9"/>
    <w:rsid w:val="000B6147"/>
    <w:rsid w:val="000C2442"/>
    <w:rsid w:val="000C7424"/>
    <w:rsid w:val="000C7945"/>
    <w:rsid w:val="000D0462"/>
    <w:rsid w:val="000D4C6F"/>
    <w:rsid w:val="000D6712"/>
    <w:rsid w:val="000E14C2"/>
    <w:rsid w:val="000F2654"/>
    <w:rsid w:val="000F2FBA"/>
    <w:rsid w:val="0010447C"/>
    <w:rsid w:val="00114271"/>
    <w:rsid w:val="00115BEB"/>
    <w:rsid w:val="0011609E"/>
    <w:rsid w:val="00116D2B"/>
    <w:rsid w:val="00117FFD"/>
    <w:rsid w:val="00127528"/>
    <w:rsid w:val="00130A6D"/>
    <w:rsid w:val="00131A3D"/>
    <w:rsid w:val="00133AD0"/>
    <w:rsid w:val="001351F5"/>
    <w:rsid w:val="00144F4A"/>
    <w:rsid w:val="00153294"/>
    <w:rsid w:val="00165F94"/>
    <w:rsid w:val="00187F3F"/>
    <w:rsid w:val="001935AD"/>
    <w:rsid w:val="001958AA"/>
    <w:rsid w:val="00197606"/>
    <w:rsid w:val="001A10B7"/>
    <w:rsid w:val="001A45CC"/>
    <w:rsid w:val="001A55E7"/>
    <w:rsid w:val="001B3C8C"/>
    <w:rsid w:val="001C1492"/>
    <w:rsid w:val="001C1C46"/>
    <w:rsid w:val="001C55B3"/>
    <w:rsid w:val="001C6607"/>
    <w:rsid w:val="001D7716"/>
    <w:rsid w:val="001E716E"/>
    <w:rsid w:val="001F775C"/>
    <w:rsid w:val="00202973"/>
    <w:rsid w:val="002103B7"/>
    <w:rsid w:val="00211BC5"/>
    <w:rsid w:val="00212000"/>
    <w:rsid w:val="002164F6"/>
    <w:rsid w:val="00216D40"/>
    <w:rsid w:val="002262D5"/>
    <w:rsid w:val="00230535"/>
    <w:rsid w:val="00232DF4"/>
    <w:rsid w:val="002342FA"/>
    <w:rsid w:val="00240176"/>
    <w:rsid w:val="00242C7F"/>
    <w:rsid w:val="002508DD"/>
    <w:rsid w:val="0026141B"/>
    <w:rsid w:val="0026437C"/>
    <w:rsid w:val="0026572A"/>
    <w:rsid w:val="00265742"/>
    <w:rsid w:val="0027438D"/>
    <w:rsid w:val="00276663"/>
    <w:rsid w:val="00276D7E"/>
    <w:rsid w:val="00277560"/>
    <w:rsid w:val="0028070C"/>
    <w:rsid w:val="00286542"/>
    <w:rsid w:val="00292397"/>
    <w:rsid w:val="0029614E"/>
    <w:rsid w:val="002A1E89"/>
    <w:rsid w:val="002B3322"/>
    <w:rsid w:val="002B6820"/>
    <w:rsid w:val="002C3A2D"/>
    <w:rsid w:val="002D1CAE"/>
    <w:rsid w:val="002D3BD9"/>
    <w:rsid w:val="002D5A22"/>
    <w:rsid w:val="002D78F5"/>
    <w:rsid w:val="002D7FD2"/>
    <w:rsid w:val="002F70C4"/>
    <w:rsid w:val="003060A8"/>
    <w:rsid w:val="003175FD"/>
    <w:rsid w:val="003227D2"/>
    <w:rsid w:val="00326FF6"/>
    <w:rsid w:val="00337973"/>
    <w:rsid w:val="00341FDD"/>
    <w:rsid w:val="00350963"/>
    <w:rsid w:val="00360F31"/>
    <w:rsid w:val="003645C3"/>
    <w:rsid w:val="00365DA0"/>
    <w:rsid w:val="003670ED"/>
    <w:rsid w:val="00371439"/>
    <w:rsid w:val="00380B5D"/>
    <w:rsid w:val="00381082"/>
    <w:rsid w:val="0038244D"/>
    <w:rsid w:val="00387B9C"/>
    <w:rsid w:val="003A1041"/>
    <w:rsid w:val="003A1544"/>
    <w:rsid w:val="003A4A51"/>
    <w:rsid w:val="003A5243"/>
    <w:rsid w:val="003C04D6"/>
    <w:rsid w:val="003C1C4F"/>
    <w:rsid w:val="003D65AD"/>
    <w:rsid w:val="003D6E4A"/>
    <w:rsid w:val="003E3C1E"/>
    <w:rsid w:val="00416F4F"/>
    <w:rsid w:val="004232E1"/>
    <w:rsid w:val="00423C52"/>
    <w:rsid w:val="004244EE"/>
    <w:rsid w:val="004316AE"/>
    <w:rsid w:val="004439AA"/>
    <w:rsid w:val="00445190"/>
    <w:rsid w:val="00451829"/>
    <w:rsid w:val="004526A3"/>
    <w:rsid w:val="00453627"/>
    <w:rsid w:val="004540AE"/>
    <w:rsid w:val="00460BF4"/>
    <w:rsid w:val="00461FEA"/>
    <w:rsid w:val="00464F6B"/>
    <w:rsid w:val="004718F6"/>
    <w:rsid w:val="0047412B"/>
    <w:rsid w:val="00477839"/>
    <w:rsid w:val="004823A6"/>
    <w:rsid w:val="00491B69"/>
    <w:rsid w:val="00492153"/>
    <w:rsid w:val="0049421E"/>
    <w:rsid w:val="00494D4F"/>
    <w:rsid w:val="004A40CA"/>
    <w:rsid w:val="004B1696"/>
    <w:rsid w:val="004C00AA"/>
    <w:rsid w:val="004C0ABB"/>
    <w:rsid w:val="004D1945"/>
    <w:rsid w:val="004D5996"/>
    <w:rsid w:val="004E16BB"/>
    <w:rsid w:val="004E31B3"/>
    <w:rsid w:val="004F2E90"/>
    <w:rsid w:val="004F3687"/>
    <w:rsid w:val="004F4442"/>
    <w:rsid w:val="0050663B"/>
    <w:rsid w:val="005070AA"/>
    <w:rsid w:val="00507952"/>
    <w:rsid w:val="00507D45"/>
    <w:rsid w:val="0051738A"/>
    <w:rsid w:val="005212C5"/>
    <w:rsid w:val="00536803"/>
    <w:rsid w:val="00545954"/>
    <w:rsid w:val="00550D5E"/>
    <w:rsid w:val="00551D46"/>
    <w:rsid w:val="00551E7E"/>
    <w:rsid w:val="00552EDB"/>
    <w:rsid w:val="005657CB"/>
    <w:rsid w:val="00565CE2"/>
    <w:rsid w:val="005723AA"/>
    <w:rsid w:val="0057360B"/>
    <w:rsid w:val="0057438C"/>
    <w:rsid w:val="005743D9"/>
    <w:rsid w:val="0058454D"/>
    <w:rsid w:val="005868CD"/>
    <w:rsid w:val="00592587"/>
    <w:rsid w:val="005978E2"/>
    <w:rsid w:val="005B1307"/>
    <w:rsid w:val="005B6257"/>
    <w:rsid w:val="005C0FE3"/>
    <w:rsid w:val="005C1EFC"/>
    <w:rsid w:val="005D05EF"/>
    <w:rsid w:val="005D5E4B"/>
    <w:rsid w:val="005E1C77"/>
    <w:rsid w:val="005E2FD2"/>
    <w:rsid w:val="005E3188"/>
    <w:rsid w:val="005F4327"/>
    <w:rsid w:val="006135A3"/>
    <w:rsid w:val="00617A27"/>
    <w:rsid w:val="00627B22"/>
    <w:rsid w:val="00641331"/>
    <w:rsid w:val="00644C7E"/>
    <w:rsid w:val="0064515B"/>
    <w:rsid w:val="00646188"/>
    <w:rsid w:val="00662B06"/>
    <w:rsid w:val="006710D2"/>
    <w:rsid w:val="00671485"/>
    <w:rsid w:val="00674DFF"/>
    <w:rsid w:val="006772AB"/>
    <w:rsid w:val="00680082"/>
    <w:rsid w:val="00681176"/>
    <w:rsid w:val="00683F4A"/>
    <w:rsid w:val="006878C3"/>
    <w:rsid w:val="006A52CF"/>
    <w:rsid w:val="006A7151"/>
    <w:rsid w:val="006B1360"/>
    <w:rsid w:val="006D493E"/>
    <w:rsid w:val="006E065A"/>
    <w:rsid w:val="006E5ACC"/>
    <w:rsid w:val="006E6ABD"/>
    <w:rsid w:val="006F379F"/>
    <w:rsid w:val="006F59F1"/>
    <w:rsid w:val="006F7207"/>
    <w:rsid w:val="00701BBA"/>
    <w:rsid w:val="0070547E"/>
    <w:rsid w:val="00705DB2"/>
    <w:rsid w:val="007063A7"/>
    <w:rsid w:val="00706926"/>
    <w:rsid w:val="00713C00"/>
    <w:rsid w:val="00715479"/>
    <w:rsid w:val="007163DA"/>
    <w:rsid w:val="00717518"/>
    <w:rsid w:val="00721DC6"/>
    <w:rsid w:val="00724BAE"/>
    <w:rsid w:val="00726D9D"/>
    <w:rsid w:val="0072787E"/>
    <w:rsid w:val="00737011"/>
    <w:rsid w:val="00741276"/>
    <w:rsid w:val="0074323B"/>
    <w:rsid w:val="007457B1"/>
    <w:rsid w:val="0075432C"/>
    <w:rsid w:val="00763CED"/>
    <w:rsid w:val="007703ED"/>
    <w:rsid w:val="00772672"/>
    <w:rsid w:val="007741A4"/>
    <w:rsid w:val="00775CB8"/>
    <w:rsid w:val="00780233"/>
    <w:rsid w:val="00781C3E"/>
    <w:rsid w:val="00785F32"/>
    <w:rsid w:val="007875C8"/>
    <w:rsid w:val="00792F57"/>
    <w:rsid w:val="007962F7"/>
    <w:rsid w:val="007A21FB"/>
    <w:rsid w:val="007B0953"/>
    <w:rsid w:val="007B1A95"/>
    <w:rsid w:val="007B7CE5"/>
    <w:rsid w:val="007C2015"/>
    <w:rsid w:val="007C2727"/>
    <w:rsid w:val="007D1FD4"/>
    <w:rsid w:val="007D4AFD"/>
    <w:rsid w:val="007E7DA6"/>
    <w:rsid w:val="007F0115"/>
    <w:rsid w:val="007F2F8E"/>
    <w:rsid w:val="00802706"/>
    <w:rsid w:val="00807C10"/>
    <w:rsid w:val="00813DE4"/>
    <w:rsid w:val="0082206A"/>
    <w:rsid w:val="00834D2C"/>
    <w:rsid w:val="0084111E"/>
    <w:rsid w:val="00843A25"/>
    <w:rsid w:val="00852CB6"/>
    <w:rsid w:val="00855249"/>
    <w:rsid w:val="00863E51"/>
    <w:rsid w:val="0086632F"/>
    <w:rsid w:val="00873DF4"/>
    <w:rsid w:val="0088120A"/>
    <w:rsid w:val="00890869"/>
    <w:rsid w:val="0089394F"/>
    <w:rsid w:val="0089546D"/>
    <w:rsid w:val="008A4B5C"/>
    <w:rsid w:val="008A5107"/>
    <w:rsid w:val="008A62FF"/>
    <w:rsid w:val="008B1887"/>
    <w:rsid w:val="008B21D5"/>
    <w:rsid w:val="008B3E76"/>
    <w:rsid w:val="008B4649"/>
    <w:rsid w:val="008B6A78"/>
    <w:rsid w:val="008C2089"/>
    <w:rsid w:val="008D1420"/>
    <w:rsid w:val="008D2A76"/>
    <w:rsid w:val="008D4C6C"/>
    <w:rsid w:val="008D74F5"/>
    <w:rsid w:val="008F0F7E"/>
    <w:rsid w:val="008F646A"/>
    <w:rsid w:val="008F6600"/>
    <w:rsid w:val="008F7110"/>
    <w:rsid w:val="00906E49"/>
    <w:rsid w:val="00912095"/>
    <w:rsid w:val="00914CD4"/>
    <w:rsid w:val="00936FD3"/>
    <w:rsid w:val="009431C7"/>
    <w:rsid w:val="0095342A"/>
    <w:rsid w:val="009538D2"/>
    <w:rsid w:val="00953F1D"/>
    <w:rsid w:val="00966787"/>
    <w:rsid w:val="00972208"/>
    <w:rsid w:val="009829B8"/>
    <w:rsid w:val="00984200"/>
    <w:rsid w:val="009878E6"/>
    <w:rsid w:val="00987B6A"/>
    <w:rsid w:val="00993DD8"/>
    <w:rsid w:val="009940DB"/>
    <w:rsid w:val="009A2576"/>
    <w:rsid w:val="009A2CC8"/>
    <w:rsid w:val="009B02E4"/>
    <w:rsid w:val="009B030B"/>
    <w:rsid w:val="009B27D1"/>
    <w:rsid w:val="009D1389"/>
    <w:rsid w:val="009E01C0"/>
    <w:rsid w:val="009F3B3F"/>
    <w:rsid w:val="009F4920"/>
    <w:rsid w:val="00A332B9"/>
    <w:rsid w:val="00A44C4E"/>
    <w:rsid w:val="00A44E20"/>
    <w:rsid w:val="00A4661C"/>
    <w:rsid w:val="00A60405"/>
    <w:rsid w:val="00A65480"/>
    <w:rsid w:val="00A670C5"/>
    <w:rsid w:val="00A67ABA"/>
    <w:rsid w:val="00A708D7"/>
    <w:rsid w:val="00A73F1D"/>
    <w:rsid w:val="00A954C5"/>
    <w:rsid w:val="00AA0144"/>
    <w:rsid w:val="00AA4945"/>
    <w:rsid w:val="00AB1F7D"/>
    <w:rsid w:val="00AB33EE"/>
    <w:rsid w:val="00AB4B84"/>
    <w:rsid w:val="00AB4BD6"/>
    <w:rsid w:val="00AB7E81"/>
    <w:rsid w:val="00AC2EE0"/>
    <w:rsid w:val="00AC4D80"/>
    <w:rsid w:val="00AC4DB5"/>
    <w:rsid w:val="00AC7A3C"/>
    <w:rsid w:val="00AE5863"/>
    <w:rsid w:val="00AF4600"/>
    <w:rsid w:val="00B01705"/>
    <w:rsid w:val="00B04396"/>
    <w:rsid w:val="00B12F32"/>
    <w:rsid w:val="00B27410"/>
    <w:rsid w:val="00B363F6"/>
    <w:rsid w:val="00B368C1"/>
    <w:rsid w:val="00B42A2B"/>
    <w:rsid w:val="00B44380"/>
    <w:rsid w:val="00B64281"/>
    <w:rsid w:val="00B7196B"/>
    <w:rsid w:val="00B81E95"/>
    <w:rsid w:val="00B84C6F"/>
    <w:rsid w:val="00B8721B"/>
    <w:rsid w:val="00B96C8D"/>
    <w:rsid w:val="00BA4619"/>
    <w:rsid w:val="00BA6676"/>
    <w:rsid w:val="00BA6BB1"/>
    <w:rsid w:val="00BB015B"/>
    <w:rsid w:val="00BB49FE"/>
    <w:rsid w:val="00BC2608"/>
    <w:rsid w:val="00BE4EC0"/>
    <w:rsid w:val="00C01F37"/>
    <w:rsid w:val="00C151F7"/>
    <w:rsid w:val="00C204D3"/>
    <w:rsid w:val="00C2296F"/>
    <w:rsid w:val="00C30635"/>
    <w:rsid w:val="00C34698"/>
    <w:rsid w:val="00C44225"/>
    <w:rsid w:val="00C4728B"/>
    <w:rsid w:val="00C52A92"/>
    <w:rsid w:val="00C534E7"/>
    <w:rsid w:val="00C60CEA"/>
    <w:rsid w:val="00C61671"/>
    <w:rsid w:val="00C72C88"/>
    <w:rsid w:val="00C73B09"/>
    <w:rsid w:val="00C81395"/>
    <w:rsid w:val="00C9511A"/>
    <w:rsid w:val="00C9542C"/>
    <w:rsid w:val="00CA0563"/>
    <w:rsid w:val="00CA45E3"/>
    <w:rsid w:val="00CA712D"/>
    <w:rsid w:val="00CB0203"/>
    <w:rsid w:val="00CB34B4"/>
    <w:rsid w:val="00CC0DB7"/>
    <w:rsid w:val="00CC0DC3"/>
    <w:rsid w:val="00CE3728"/>
    <w:rsid w:val="00CE47B4"/>
    <w:rsid w:val="00CE569A"/>
    <w:rsid w:val="00CE7E3C"/>
    <w:rsid w:val="00CF0AF5"/>
    <w:rsid w:val="00CF0D7D"/>
    <w:rsid w:val="00CF5EC5"/>
    <w:rsid w:val="00CF6191"/>
    <w:rsid w:val="00CF61E0"/>
    <w:rsid w:val="00D00193"/>
    <w:rsid w:val="00D02403"/>
    <w:rsid w:val="00D03056"/>
    <w:rsid w:val="00D0734A"/>
    <w:rsid w:val="00D11360"/>
    <w:rsid w:val="00D14545"/>
    <w:rsid w:val="00D21A28"/>
    <w:rsid w:val="00D22022"/>
    <w:rsid w:val="00D24328"/>
    <w:rsid w:val="00D33E21"/>
    <w:rsid w:val="00D40A44"/>
    <w:rsid w:val="00D45368"/>
    <w:rsid w:val="00D54534"/>
    <w:rsid w:val="00D70332"/>
    <w:rsid w:val="00D71258"/>
    <w:rsid w:val="00D8448B"/>
    <w:rsid w:val="00D86590"/>
    <w:rsid w:val="00D96670"/>
    <w:rsid w:val="00DA77DE"/>
    <w:rsid w:val="00DB1E97"/>
    <w:rsid w:val="00DB2A03"/>
    <w:rsid w:val="00DC7B83"/>
    <w:rsid w:val="00DE501C"/>
    <w:rsid w:val="00DF09E9"/>
    <w:rsid w:val="00DF3092"/>
    <w:rsid w:val="00E06DC3"/>
    <w:rsid w:val="00E07AEB"/>
    <w:rsid w:val="00E1399E"/>
    <w:rsid w:val="00E1433D"/>
    <w:rsid w:val="00E155E9"/>
    <w:rsid w:val="00E24CEC"/>
    <w:rsid w:val="00E25B31"/>
    <w:rsid w:val="00E31FDA"/>
    <w:rsid w:val="00E34487"/>
    <w:rsid w:val="00E34543"/>
    <w:rsid w:val="00E351F6"/>
    <w:rsid w:val="00E40E8A"/>
    <w:rsid w:val="00E42432"/>
    <w:rsid w:val="00E447E2"/>
    <w:rsid w:val="00E55B9A"/>
    <w:rsid w:val="00E613A5"/>
    <w:rsid w:val="00E64E9B"/>
    <w:rsid w:val="00E65503"/>
    <w:rsid w:val="00E73B5B"/>
    <w:rsid w:val="00E74656"/>
    <w:rsid w:val="00E80C2A"/>
    <w:rsid w:val="00E817D8"/>
    <w:rsid w:val="00E83FD5"/>
    <w:rsid w:val="00E8536A"/>
    <w:rsid w:val="00E908C7"/>
    <w:rsid w:val="00EA1D41"/>
    <w:rsid w:val="00EA2D4A"/>
    <w:rsid w:val="00EA5F2B"/>
    <w:rsid w:val="00EA60A4"/>
    <w:rsid w:val="00EB2899"/>
    <w:rsid w:val="00EB5A34"/>
    <w:rsid w:val="00EC123E"/>
    <w:rsid w:val="00EC3FB8"/>
    <w:rsid w:val="00ED5E85"/>
    <w:rsid w:val="00EE0C4B"/>
    <w:rsid w:val="00EE591D"/>
    <w:rsid w:val="00EF124A"/>
    <w:rsid w:val="00EF5252"/>
    <w:rsid w:val="00F06AC4"/>
    <w:rsid w:val="00F149B4"/>
    <w:rsid w:val="00F169A5"/>
    <w:rsid w:val="00F21EE1"/>
    <w:rsid w:val="00F23105"/>
    <w:rsid w:val="00F27E05"/>
    <w:rsid w:val="00F30A27"/>
    <w:rsid w:val="00F323A3"/>
    <w:rsid w:val="00F425B6"/>
    <w:rsid w:val="00F44683"/>
    <w:rsid w:val="00F50F0F"/>
    <w:rsid w:val="00F71657"/>
    <w:rsid w:val="00F743D9"/>
    <w:rsid w:val="00F77B56"/>
    <w:rsid w:val="00F77E38"/>
    <w:rsid w:val="00F805A9"/>
    <w:rsid w:val="00F83CDE"/>
    <w:rsid w:val="00F923C5"/>
    <w:rsid w:val="00F97A5D"/>
    <w:rsid w:val="00FA1426"/>
    <w:rsid w:val="00FA697D"/>
    <w:rsid w:val="00FC303C"/>
    <w:rsid w:val="00FD01BB"/>
    <w:rsid w:val="00FD0870"/>
    <w:rsid w:val="00FD464B"/>
    <w:rsid w:val="00FD473C"/>
    <w:rsid w:val="00FF2B92"/>
    <w:rsid w:val="00FF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DA7B6"/>
  <w15:chartTrackingRefBased/>
  <w15:docId w15:val="{5B054816-0D41-1B49-9DD0-128CF90F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69"/>
    <w:pPr>
      <w:spacing w:before="120" w:after="120" w:line="276" w:lineRule="auto"/>
      <w:ind w:left="720"/>
      <w:contextualSpacing/>
    </w:pPr>
    <w:rPr>
      <w:rFonts w:eastAsia="Times New Roman" w:cs="Times New Roman"/>
      <w:sz w:val="18"/>
      <w:szCs w:val="22"/>
      <w:lang w:val="en-IN"/>
    </w:rPr>
  </w:style>
  <w:style w:type="paragraph" w:customStyle="1" w:styleId="Default">
    <w:name w:val="Default"/>
    <w:uiPriority w:val="99"/>
    <w:rsid w:val="00491B69"/>
    <w:pPr>
      <w:autoSpaceDE w:val="0"/>
      <w:autoSpaceDN w:val="0"/>
      <w:adjustRightInd w:val="0"/>
    </w:pPr>
    <w:rPr>
      <w:rFonts w:ascii="Arial" w:hAnsi="Arial" w:cs="Arial"/>
      <w:color w:val="000000"/>
    </w:rPr>
  </w:style>
  <w:style w:type="paragraph" w:styleId="FootnoteText">
    <w:name w:val="footnote text"/>
    <w:basedOn w:val="Normal"/>
    <w:link w:val="FootnoteTextChar"/>
    <w:uiPriority w:val="99"/>
    <w:semiHidden/>
    <w:unhideWhenUsed/>
    <w:rsid w:val="00813DE4"/>
    <w:rPr>
      <w:sz w:val="20"/>
      <w:szCs w:val="20"/>
    </w:rPr>
  </w:style>
  <w:style w:type="character" w:customStyle="1" w:styleId="FootnoteTextChar">
    <w:name w:val="Footnote Text Char"/>
    <w:basedOn w:val="DefaultParagraphFont"/>
    <w:link w:val="FootnoteText"/>
    <w:uiPriority w:val="99"/>
    <w:semiHidden/>
    <w:rsid w:val="00813DE4"/>
    <w:rPr>
      <w:sz w:val="20"/>
      <w:szCs w:val="20"/>
    </w:rPr>
  </w:style>
  <w:style w:type="character" w:styleId="FootnoteReference">
    <w:name w:val="footnote reference"/>
    <w:basedOn w:val="DefaultParagraphFont"/>
    <w:uiPriority w:val="99"/>
    <w:semiHidden/>
    <w:unhideWhenUsed/>
    <w:rsid w:val="00813DE4"/>
    <w:rPr>
      <w:vertAlign w:val="superscript"/>
    </w:rPr>
  </w:style>
  <w:style w:type="character" w:styleId="CommentReference">
    <w:name w:val="annotation reference"/>
    <w:basedOn w:val="DefaultParagraphFont"/>
    <w:uiPriority w:val="99"/>
    <w:semiHidden/>
    <w:unhideWhenUsed/>
    <w:rsid w:val="00DB2A03"/>
    <w:rPr>
      <w:sz w:val="16"/>
      <w:szCs w:val="16"/>
    </w:rPr>
  </w:style>
  <w:style w:type="paragraph" w:styleId="CommentText">
    <w:name w:val="annotation text"/>
    <w:basedOn w:val="Normal"/>
    <w:link w:val="CommentTextChar"/>
    <w:uiPriority w:val="99"/>
    <w:semiHidden/>
    <w:unhideWhenUsed/>
    <w:rsid w:val="00DB2A03"/>
    <w:rPr>
      <w:sz w:val="20"/>
      <w:szCs w:val="20"/>
    </w:rPr>
  </w:style>
  <w:style w:type="character" w:customStyle="1" w:styleId="CommentTextChar">
    <w:name w:val="Comment Text Char"/>
    <w:basedOn w:val="DefaultParagraphFont"/>
    <w:link w:val="CommentText"/>
    <w:uiPriority w:val="99"/>
    <w:semiHidden/>
    <w:rsid w:val="00DB2A03"/>
    <w:rPr>
      <w:sz w:val="20"/>
      <w:szCs w:val="20"/>
    </w:rPr>
  </w:style>
  <w:style w:type="paragraph" w:styleId="CommentSubject">
    <w:name w:val="annotation subject"/>
    <w:basedOn w:val="CommentText"/>
    <w:next w:val="CommentText"/>
    <w:link w:val="CommentSubjectChar"/>
    <w:uiPriority w:val="99"/>
    <w:semiHidden/>
    <w:unhideWhenUsed/>
    <w:rsid w:val="00DB2A03"/>
    <w:rPr>
      <w:b/>
      <w:bCs/>
    </w:rPr>
  </w:style>
  <w:style w:type="character" w:customStyle="1" w:styleId="CommentSubjectChar">
    <w:name w:val="Comment Subject Char"/>
    <w:basedOn w:val="CommentTextChar"/>
    <w:link w:val="CommentSubject"/>
    <w:uiPriority w:val="99"/>
    <w:semiHidden/>
    <w:rsid w:val="00DB2A03"/>
    <w:rPr>
      <w:b/>
      <w:bCs/>
      <w:sz w:val="20"/>
      <w:szCs w:val="20"/>
    </w:rPr>
  </w:style>
  <w:style w:type="paragraph" w:styleId="BalloonText">
    <w:name w:val="Balloon Text"/>
    <w:basedOn w:val="Normal"/>
    <w:link w:val="BalloonTextChar"/>
    <w:uiPriority w:val="99"/>
    <w:semiHidden/>
    <w:unhideWhenUsed/>
    <w:rsid w:val="00DB2A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A03"/>
    <w:rPr>
      <w:rFonts w:ascii="Times New Roman" w:hAnsi="Times New Roman" w:cs="Times New Roman"/>
      <w:sz w:val="18"/>
      <w:szCs w:val="18"/>
    </w:rPr>
  </w:style>
  <w:style w:type="paragraph" w:styleId="NormalWeb">
    <w:name w:val="Normal (Web)"/>
    <w:basedOn w:val="Normal"/>
    <w:uiPriority w:val="99"/>
    <w:semiHidden/>
    <w:unhideWhenUsed/>
    <w:rsid w:val="00906E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72C88"/>
    <w:rPr>
      <w:color w:val="0000FF"/>
      <w:u w:val="single"/>
    </w:rPr>
  </w:style>
  <w:style w:type="paragraph" w:styleId="Header">
    <w:name w:val="header"/>
    <w:basedOn w:val="Normal"/>
    <w:link w:val="HeaderChar"/>
    <w:uiPriority w:val="99"/>
    <w:unhideWhenUsed/>
    <w:rsid w:val="005B6257"/>
    <w:pPr>
      <w:tabs>
        <w:tab w:val="center" w:pos="4680"/>
        <w:tab w:val="right" w:pos="9360"/>
      </w:tabs>
    </w:pPr>
  </w:style>
  <w:style w:type="character" w:customStyle="1" w:styleId="HeaderChar">
    <w:name w:val="Header Char"/>
    <w:basedOn w:val="DefaultParagraphFont"/>
    <w:link w:val="Header"/>
    <w:uiPriority w:val="99"/>
    <w:rsid w:val="005B6257"/>
  </w:style>
  <w:style w:type="paragraph" w:styleId="Footer">
    <w:name w:val="footer"/>
    <w:basedOn w:val="Normal"/>
    <w:link w:val="FooterChar"/>
    <w:uiPriority w:val="99"/>
    <w:unhideWhenUsed/>
    <w:rsid w:val="005B6257"/>
    <w:pPr>
      <w:tabs>
        <w:tab w:val="center" w:pos="4680"/>
        <w:tab w:val="right" w:pos="9360"/>
      </w:tabs>
    </w:pPr>
  </w:style>
  <w:style w:type="character" w:customStyle="1" w:styleId="FooterChar">
    <w:name w:val="Footer Char"/>
    <w:basedOn w:val="DefaultParagraphFont"/>
    <w:link w:val="Footer"/>
    <w:uiPriority w:val="99"/>
    <w:rsid w:val="005B6257"/>
  </w:style>
  <w:style w:type="table" w:styleId="TableGrid">
    <w:name w:val="Table Grid"/>
    <w:basedOn w:val="TableNormal"/>
    <w:uiPriority w:val="59"/>
    <w:rsid w:val="00C4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44E20"/>
    <w:pPr>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basedOn w:val="DefaultParagraphFont"/>
    <w:uiPriority w:val="99"/>
    <w:semiHidden/>
    <w:unhideWhenUsed/>
    <w:rsid w:val="00A44E20"/>
    <w:rPr>
      <w:color w:val="605E5C"/>
      <w:shd w:val="clear" w:color="auto" w:fill="E1DFDD"/>
    </w:rPr>
  </w:style>
  <w:style w:type="paragraph" w:customStyle="1" w:styleId="Terms">
    <w:name w:val="Terms"/>
    <w:basedOn w:val="Normal"/>
    <w:uiPriority w:val="99"/>
    <w:rsid w:val="00DF09E9"/>
    <w:pPr>
      <w:tabs>
        <w:tab w:val="left" w:pos="284"/>
      </w:tabs>
      <w:jc w:val="both"/>
    </w:pPr>
    <w:rPr>
      <w:rFonts w:ascii="Calibri" w:eastAsia="Times New Roman" w:hAnsi="Calibri" w:cs="Arial"/>
      <w:b/>
      <w:color w:val="002060"/>
      <w:sz w:val="22"/>
      <w:szCs w:val="18"/>
      <w:lang w:val="en-US"/>
    </w:rPr>
  </w:style>
  <w:style w:type="paragraph" w:customStyle="1" w:styleId="Background1">
    <w:name w:val="Background 1"/>
    <w:basedOn w:val="BodyText"/>
    <w:rsid w:val="006B1360"/>
    <w:pPr>
      <w:numPr>
        <w:numId w:val="1"/>
      </w:numPr>
      <w:tabs>
        <w:tab w:val="clear" w:pos="850"/>
        <w:tab w:val="num" w:pos="720"/>
      </w:tabs>
      <w:spacing w:before="120"/>
      <w:ind w:left="720" w:hanging="360"/>
      <w:jc w:val="both"/>
    </w:pPr>
    <w:rPr>
      <w:rFonts w:ascii="Palatino Linotype" w:eastAsia="Verdana" w:hAnsi="Palatino Linotype" w:cs="Times New Roman"/>
      <w:snapToGrid w:val="0"/>
      <w:spacing w:val="-3"/>
      <w:sz w:val="22"/>
      <w:szCs w:val="22"/>
    </w:rPr>
  </w:style>
  <w:style w:type="paragraph" w:customStyle="1" w:styleId="Background2">
    <w:name w:val="Background 2"/>
    <w:basedOn w:val="BodyText"/>
    <w:rsid w:val="006B1360"/>
    <w:pPr>
      <w:numPr>
        <w:ilvl w:val="1"/>
        <w:numId w:val="1"/>
      </w:numPr>
      <w:tabs>
        <w:tab w:val="clear" w:pos="1417"/>
        <w:tab w:val="num" w:pos="1440"/>
      </w:tabs>
      <w:spacing w:before="120"/>
      <w:ind w:left="1440" w:hanging="360"/>
      <w:jc w:val="both"/>
    </w:pPr>
    <w:rPr>
      <w:rFonts w:ascii="Palatino Linotype" w:eastAsia="Verdana" w:hAnsi="Palatino Linotype" w:cs="Times New Roman"/>
      <w:snapToGrid w:val="0"/>
      <w:spacing w:val="-3"/>
      <w:sz w:val="22"/>
      <w:szCs w:val="22"/>
    </w:rPr>
  </w:style>
  <w:style w:type="paragraph" w:styleId="BodyText">
    <w:name w:val="Body Text"/>
    <w:basedOn w:val="Normal"/>
    <w:link w:val="BodyTextChar"/>
    <w:uiPriority w:val="99"/>
    <w:semiHidden/>
    <w:unhideWhenUsed/>
    <w:rsid w:val="006B1360"/>
    <w:pPr>
      <w:spacing w:after="120"/>
    </w:pPr>
  </w:style>
  <w:style w:type="character" w:customStyle="1" w:styleId="BodyTextChar">
    <w:name w:val="Body Text Char"/>
    <w:basedOn w:val="DefaultParagraphFont"/>
    <w:link w:val="BodyText"/>
    <w:uiPriority w:val="99"/>
    <w:semiHidden/>
    <w:rsid w:val="006B1360"/>
  </w:style>
  <w:style w:type="character" w:customStyle="1" w:styleId="text">
    <w:name w:val="text"/>
    <w:basedOn w:val="DefaultParagraphFont"/>
    <w:rsid w:val="00C7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784">
      <w:bodyDiv w:val="1"/>
      <w:marLeft w:val="0"/>
      <w:marRight w:val="0"/>
      <w:marTop w:val="0"/>
      <w:marBottom w:val="0"/>
      <w:divBdr>
        <w:top w:val="none" w:sz="0" w:space="0" w:color="auto"/>
        <w:left w:val="none" w:sz="0" w:space="0" w:color="auto"/>
        <w:bottom w:val="none" w:sz="0" w:space="0" w:color="auto"/>
        <w:right w:val="none" w:sz="0" w:space="0" w:color="auto"/>
      </w:divBdr>
      <w:divsChild>
        <w:div w:id="395661648">
          <w:marLeft w:val="706"/>
          <w:marRight w:val="0"/>
          <w:marTop w:val="100"/>
          <w:marBottom w:val="0"/>
          <w:divBdr>
            <w:top w:val="none" w:sz="0" w:space="0" w:color="auto"/>
            <w:left w:val="none" w:sz="0" w:space="0" w:color="auto"/>
            <w:bottom w:val="none" w:sz="0" w:space="0" w:color="auto"/>
            <w:right w:val="none" w:sz="0" w:space="0" w:color="auto"/>
          </w:divBdr>
        </w:div>
        <w:div w:id="1503277810">
          <w:marLeft w:val="706"/>
          <w:marRight w:val="0"/>
          <w:marTop w:val="100"/>
          <w:marBottom w:val="0"/>
          <w:divBdr>
            <w:top w:val="none" w:sz="0" w:space="0" w:color="auto"/>
            <w:left w:val="none" w:sz="0" w:space="0" w:color="auto"/>
            <w:bottom w:val="none" w:sz="0" w:space="0" w:color="auto"/>
            <w:right w:val="none" w:sz="0" w:space="0" w:color="auto"/>
          </w:divBdr>
        </w:div>
      </w:divsChild>
    </w:div>
    <w:div w:id="169106875">
      <w:bodyDiv w:val="1"/>
      <w:marLeft w:val="0"/>
      <w:marRight w:val="0"/>
      <w:marTop w:val="0"/>
      <w:marBottom w:val="0"/>
      <w:divBdr>
        <w:top w:val="none" w:sz="0" w:space="0" w:color="auto"/>
        <w:left w:val="none" w:sz="0" w:space="0" w:color="auto"/>
        <w:bottom w:val="none" w:sz="0" w:space="0" w:color="auto"/>
        <w:right w:val="none" w:sz="0" w:space="0" w:color="auto"/>
      </w:divBdr>
      <w:divsChild>
        <w:div w:id="597954180">
          <w:marLeft w:val="360"/>
          <w:marRight w:val="0"/>
          <w:marTop w:val="200"/>
          <w:marBottom w:val="0"/>
          <w:divBdr>
            <w:top w:val="none" w:sz="0" w:space="0" w:color="auto"/>
            <w:left w:val="none" w:sz="0" w:space="0" w:color="auto"/>
            <w:bottom w:val="none" w:sz="0" w:space="0" w:color="auto"/>
            <w:right w:val="none" w:sz="0" w:space="0" w:color="auto"/>
          </w:divBdr>
        </w:div>
        <w:div w:id="814222043">
          <w:marLeft w:val="360"/>
          <w:marRight w:val="0"/>
          <w:marTop w:val="200"/>
          <w:marBottom w:val="0"/>
          <w:divBdr>
            <w:top w:val="none" w:sz="0" w:space="0" w:color="auto"/>
            <w:left w:val="none" w:sz="0" w:space="0" w:color="auto"/>
            <w:bottom w:val="none" w:sz="0" w:space="0" w:color="auto"/>
            <w:right w:val="none" w:sz="0" w:space="0" w:color="auto"/>
          </w:divBdr>
        </w:div>
      </w:divsChild>
    </w:div>
    <w:div w:id="188229452">
      <w:bodyDiv w:val="1"/>
      <w:marLeft w:val="0"/>
      <w:marRight w:val="0"/>
      <w:marTop w:val="0"/>
      <w:marBottom w:val="0"/>
      <w:divBdr>
        <w:top w:val="none" w:sz="0" w:space="0" w:color="auto"/>
        <w:left w:val="none" w:sz="0" w:space="0" w:color="auto"/>
        <w:bottom w:val="none" w:sz="0" w:space="0" w:color="auto"/>
        <w:right w:val="none" w:sz="0" w:space="0" w:color="auto"/>
      </w:divBdr>
    </w:div>
    <w:div w:id="189269472">
      <w:bodyDiv w:val="1"/>
      <w:marLeft w:val="0"/>
      <w:marRight w:val="0"/>
      <w:marTop w:val="0"/>
      <w:marBottom w:val="0"/>
      <w:divBdr>
        <w:top w:val="none" w:sz="0" w:space="0" w:color="auto"/>
        <w:left w:val="none" w:sz="0" w:space="0" w:color="auto"/>
        <w:bottom w:val="none" w:sz="0" w:space="0" w:color="auto"/>
        <w:right w:val="none" w:sz="0" w:space="0" w:color="auto"/>
      </w:divBdr>
      <w:divsChild>
        <w:div w:id="265962454">
          <w:marLeft w:val="360"/>
          <w:marRight w:val="0"/>
          <w:marTop w:val="200"/>
          <w:marBottom w:val="0"/>
          <w:divBdr>
            <w:top w:val="none" w:sz="0" w:space="0" w:color="auto"/>
            <w:left w:val="none" w:sz="0" w:space="0" w:color="auto"/>
            <w:bottom w:val="none" w:sz="0" w:space="0" w:color="auto"/>
            <w:right w:val="none" w:sz="0" w:space="0" w:color="auto"/>
          </w:divBdr>
        </w:div>
        <w:div w:id="1958024814">
          <w:marLeft w:val="706"/>
          <w:marRight w:val="0"/>
          <w:marTop w:val="100"/>
          <w:marBottom w:val="0"/>
          <w:divBdr>
            <w:top w:val="none" w:sz="0" w:space="0" w:color="auto"/>
            <w:left w:val="none" w:sz="0" w:space="0" w:color="auto"/>
            <w:bottom w:val="none" w:sz="0" w:space="0" w:color="auto"/>
            <w:right w:val="none" w:sz="0" w:space="0" w:color="auto"/>
          </w:divBdr>
        </w:div>
      </w:divsChild>
    </w:div>
    <w:div w:id="194117720">
      <w:bodyDiv w:val="1"/>
      <w:marLeft w:val="0"/>
      <w:marRight w:val="0"/>
      <w:marTop w:val="0"/>
      <w:marBottom w:val="0"/>
      <w:divBdr>
        <w:top w:val="none" w:sz="0" w:space="0" w:color="auto"/>
        <w:left w:val="none" w:sz="0" w:space="0" w:color="auto"/>
        <w:bottom w:val="none" w:sz="0" w:space="0" w:color="auto"/>
        <w:right w:val="none" w:sz="0" w:space="0" w:color="auto"/>
      </w:divBdr>
    </w:div>
    <w:div w:id="272447267">
      <w:bodyDiv w:val="1"/>
      <w:marLeft w:val="0"/>
      <w:marRight w:val="0"/>
      <w:marTop w:val="0"/>
      <w:marBottom w:val="0"/>
      <w:divBdr>
        <w:top w:val="none" w:sz="0" w:space="0" w:color="auto"/>
        <w:left w:val="none" w:sz="0" w:space="0" w:color="auto"/>
        <w:bottom w:val="none" w:sz="0" w:space="0" w:color="auto"/>
        <w:right w:val="none" w:sz="0" w:space="0" w:color="auto"/>
      </w:divBdr>
      <w:divsChild>
        <w:div w:id="1977762367">
          <w:marLeft w:val="446"/>
          <w:marRight w:val="0"/>
          <w:marTop w:val="240"/>
          <w:marBottom w:val="0"/>
          <w:divBdr>
            <w:top w:val="none" w:sz="0" w:space="0" w:color="auto"/>
            <w:left w:val="none" w:sz="0" w:space="0" w:color="auto"/>
            <w:bottom w:val="none" w:sz="0" w:space="0" w:color="auto"/>
            <w:right w:val="none" w:sz="0" w:space="0" w:color="auto"/>
          </w:divBdr>
        </w:div>
        <w:div w:id="1622682373">
          <w:marLeft w:val="446"/>
          <w:marRight w:val="0"/>
          <w:marTop w:val="240"/>
          <w:marBottom w:val="0"/>
          <w:divBdr>
            <w:top w:val="none" w:sz="0" w:space="0" w:color="auto"/>
            <w:left w:val="none" w:sz="0" w:space="0" w:color="auto"/>
            <w:bottom w:val="none" w:sz="0" w:space="0" w:color="auto"/>
            <w:right w:val="none" w:sz="0" w:space="0" w:color="auto"/>
          </w:divBdr>
        </w:div>
        <w:div w:id="1469203562">
          <w:marLeft w:val="446"/>
          <w:marRight w:val="0"/>
          <w:marTop w:val="240"/>
          <w:marBottom w:val="0"/>
          <w:divBdr>
            <w:top w:val="none" w:sz="0" w:space="0" w:color="auto"/>
            <w:left w:val="none" w:sz="0" w:space="0" w:color="auto"/>
            <w:bottom w:val="none" w:sz="0" w:space="0" w:color="auto"/>
            <w:right w:val="none" w:sz="0" w:space="0" w:color="auto"/>
          </w:divBdr>
        </w:div>
        <w:div w:id="1764035324">
          <w:marLeft w:val="446"/>
          <w:marRight w:val="0"/>
          <w:marTop w:val="240"/>
          <w:marBottom w:val="0"/>
          <w:divBdr>
            <w:top w:val="none" w:sz="0" w:space="0" w:color="auto"/>
            <w:left w:val="none" w:sz="0" w:space="0" w:color="auto"/>
            <w:bottom w:val="none" w:sz="0" w:space="0" w:color="auto"/>
            <w:right w:val="none" w:sz="0" w:space="0" w:color="auto"/>
          </w:divBdr>
        </w:div>
        <w:div w:id="1432629011">
          <w:marLeft w:val="446"/>
          <w:marRight w:val="0"/>
          <w:marTop w:val="240"/>
          <w:marBottom w:val="0"/>
          <w:divBdr>
            <w:top w:val="none" w:sz="0" w:space="0" w:color="auto"/>
            <w:left w:val="none" w:sz="0" w:space="0" w:color="auto"/>
            <w:bottom w:val="none" w:sz="0" w:space="0" w:color="auto"/>
            <w:right w:val="none" w:sz="0" w:space="0" w:color="auto"/>
          </w:divBdr>
        </w:div>
        <w:div w:id="812064157">
          <w:marLeft w:val="446"/>
          <w:marRight w:val="0"/>
          <w:marTop w:val="240"/>
          <w:marBottom w:val="0"/>
          <w:divBdr>
            <w:top w:val="none" w:sz="0" w:space="0" w:color="auto"/>
            <w:left w:val="none" w:sz="0" w:space="0" w:color="auto"/>
            <w:bottom w:val="none" w:sz="0" w:space="0" w:color="auto"/>
            <w:right w:val="none" w:sz="0" w:space="0" w:color="auto"/>
          </w:divBdr>
        </w:div>
      </w:divsChild>
    </w:div>
    <w:div w:id="346754156">
      <w:bodyDiv w:val="1"/>
      <w:marLeft w:val="0"/>
      <w:marRight w:val="0"/>
      <w:marTop w:val="0"/>
      <w:marBottom w:val="0"/>
      <w:divBdr>
        <w:top w:val="none" w:sz="0" w:space="0" w:color="auto"/>
        <w:left w:val="none" w:sz="0" w:space="0" w:color="auto"/>
        <w:bottom w:val="none" w:sz="0" w:space="0" w:color="auto"/>
        <w:right w:val="none" w:sz="0" w:space="0" w:color="auto"/>
      </w:divBdr>
      <w:divsChild>
        <w:div w:id="1364553925">
          <w:marLeft w:val="446"/>
          <w:marRight w:val="0"/>
          <w:marTop w:val="240"/>
          <w:marBottom w:val="0"/>
          <w:divBdr>
            <w:top w:val="none" w:sz="0" w:space="0" w:color="auto"/>
            <w:left w:val="none" w:sz="0" w:space="0" w:color="auto"/>
            <w:bottom w:val="none" w:sz="0" w:space="0" w:color="auto"/>
            <w:right w:val="none" w:sz="0" w:space="0" w:color="auto"/>
          </w:divBdr>
        </w:div>
        <w:div w:id="810903276">
          <w:marLeft w:val="446"/>
          <w:marRight w:val="0"/>
          <w:marTop w:val="240"/>
          <w:marBottom w:val="0"/>
          <w:divBdr>
            <w:top w:val="none" w:sz="0" w:space="0" w:color="auto"/>
            <w:left w:val="none" w:sz="0" w:space="0" w:color="auto"/>
            <w:bottom w:val="none" w:sz="0" w:space="0" w:color="auto"/>
            <w:right w:val="none" w:sz="0" w:space="0" w:color="auto"/>
          </w:divBdr>
        </w:div>
        <w:div w:id="2000767831">
          <w:marLeft w:val="446"/>
          <w:marRight w:val="0"/>
          <w:marTop w:val="240"/>
          <w:marBottom w:val="0"/>
          <w:divBdr>
            <w:top w:val="none" w:sz="0" w:space="0" w:color="auto"/>
            <w:left w:val="none" w:sz="0" w:space="0" w:color="auto"/>
            <w:bottom w:val="none" w:sz="0" w:space="0" w:color="auto"/>
            <w:right w:val="none" w:sz="0" w:space="0" w:color="auto"/>
          </w:divBdr>
        </w:div>
        <w:div w:id="1067611892">
          <w:marLeft w:val="979"/>
          <w:marRight w:val="0"/>
          <w:marTop w:val="80"/>
          <w:marBottom w:val="0"/>
          <w:divBdr>
            <w:top w:val="none" w:sz="0" w:space="0" w:color="auto"/>
            <w:left w:val="none" w:sz="0" w:space="0" w:color="auto"/>
            <w:bottom w:val="none" w:sz="0" w:space="0" w:color="auto"/>
            <w:right w:val="none" w:sz="0" w:space="0" w:color="auto"/>
          </w:divBdr>
        </w:div>
        <w:div w:id="897128986">
          <w:marLeft w:val="446"/>
          <w:marRight w:val="0"/>
          <w:marTop w:val="240"/>
          <w:marBottom w:val="0"/>
          <w:divBdr>
            <w:top w:val="none" w:sz="0" w:space="0" w:color="auto"/>
            <w:left w:val="none" w:sz="0" w:space="0" w:color="auto"/>
            <w:bottom w:val="none" w:sz="0" w:space="0" w:color="auto"/>
            <w:right w:val="none" w:sz="0" w:space="0" w:color="auto"/>
          </w:divBdr>
        </w:div>
        <w:div w:id="1145588168">
          <w:marLeft w:val="979"/>
          <w:marRight w:val="0"/>
          <w:marTop w:val="80"/>
          <w:marBottom w:val="0"/>
          <w:divBdr>
            <w:top w:val="none" w:sz="0" w:space="0" w:color="auto"/>
            <w:left w:val="none" w:sz="0" w:space="0" w:color="auto"/>
            <w:bottom w:val="none" w:sz="0" w:space="0" w:color="auto"/>
            <w:right w:val="none" w:sz="0" w:space="0" w:color="auto"/>
          </w:divBdr>
        </w:div>
        <w:div w:id="1841844758">
          <w:marLeft w:val="979"/>
          <w:marRight w:val="0"/>
          <w:marTop w:val="80"/>
          <w:marBottom w:val="0"/>
          <w:divBdr>
            <w:top w:val="none" w:sz="0" w:space="0" w:color="auto"/>
            <w:left w:val="none" w:sz="0" w:space="0" w:color="auto"/>
            <w:bottom w:val="none" w:sz="0" w:space="0" w:color="auto"/>
            <w:right w:val="none" w:sz="0" w:space="0" w:color="auto"/>
          </w:divBdr>
        </w:div>
        <w:div w:id="753360364">
          <w:marLeft w:val="446"/>
          <w:marRight w:val="0"/>
          <w:marTop w:val="240"/>
          <w:marBottom w:val="0"/>
          <w:divBdr>
            <w:top w:val="none" w:sz="0" w:space="0" w:color="auto"/>
            <w:left w:val="none" w:sz="0" w:space="0" w:color="auto"/>
            <w:bottom w:val="none" w:sz="0" w:space="0" w:color="auto"/>
            <w:right w:val="none" w:sz="0" w:space="0" w:color="auto"/>
          </w:divBdr>
        </w:div>
        <w:div w:id="1495800457">
          <w:marLeft w:val="446"/>
          <w:marRight w:val="0"/>
          <w:marTop w:val="240"/>
          <w:marBottom w:val="0"/>
          <w:divBdr>
            <w:top w:val="none" w:sz="0" w:space="0" w:color="auto"/>
            <w:left w:val="none" w:sz="0" w:space="0" w:color="auto"/>
            <w:bottom w:val="none" w:sz="0" w:space="0" w:color="auto"/>
            <w:right w:val="none" w:sz="0" w:space="0" w:color="auto"/>
          </w:divBdr>
        </w:div>
      </w:divsChild>
    </w:div>
    <w:div w:id="389378870">
      <w:bodyDiv w:val="1"/>
      <w:marLeft w:val="0"/>
      <w:marRight w:val="0"/>
      <w:marTop w:val="0"/>
      <w:marBottom w:val="0"/>
      <w:divBdr>
        <w:top w:val="none" w:sz="0" w:space="0" w:color="auto"/>
        <w:left w:val="none" w:sz="0" w:space="0" w:color="auto"/>
        <w:bottom w:val="none" w:sz="0" w:space="0" w:color="auto"/>
        <w:right w:val="none" w:sz="0" w:space="0" w:color="auto"/>
      </w:divBdr>
    </w:div>
    <w:div w:id="605816677">
      <w:bodyDiv w:val="1"/>
      <w:marLeft w:val="0"/>
      <w:marRight w:val="0"/>
      <w:marTop w:val="0"/>
      <w:marBottom w:val="0"/>
      <w:divBdr>
        <w:top w:val="none" w:sz="0" w:space="0" w:color="auto"/>
        <w:left w:val="none" w:sz="0" w:space="0" w:color="auto"/>
        <w:bottom w:val="none" w:sz="0" w:space="0" w:color="auto"/>
        <w:right w:val="none" w:sz="0" w:space="0" w:color="auto"/>
      </w:divBdr>
      <w:divsChild>
        <w:div w:id="25562546">
          <w:marLeft w:val="360"/>
          <w:marRight w:val="0"/>
          <w:marTop w:val="200"/>
          <w:marBottom w:val="0"/>
          <w:divBdr>
            <w:top w:val="none" w:sz="0" w:space="0" w:color="auto"/>
            <w:left w:val="none" w:sz="0" w:space="0" w:color="auto"/>
            <w:bottom w:val="none" w:sz="0" w:space="0" w:color="auto"/>
            <w:right w:val="none" w:sz="0" w:space="0" w:color="auto"/>
          </w:divBdr>
        </w:div>
        <w:div w:id="1004358943">
          <w:marLeft w:val="360"/>
          <w:marRight w:val="0"/>
          <w:marTop w:val="200"/>
          <w:marBottom w:val="0"/>
          <w:divBdr>
            <w:top w:val="none" w:sz="0" w:space="0" w:color="auto"/>
            <w:left w:val="none" w:sz="0" w:space="0" w:color="auto"/>
            <w:bottom w:val="none" w:sz="0" w:space="0" w:color="auto"/>
            <w:right w:val="none" w:sz="0" w:space="0" w:color="auto"/>
          </w:divBdr>
        </w:div>
        <w:div w:id="1440947357">
          <w:marLeft w:val="706"/>
          <w:marRight w:val="0"/>
          <w:marTop w:val="100"/>
          <w:marBottom w:val="0"/>
          <w:divBdr>
            <w:top w:val="none" w:sz="0" w:space="0" w:color="auto"/>
            <w:left w:val="none" w:sz="0" w:space="0" w:color="auto"/>
            <w:bottom w:val="none" w:sz="0" w:space="0" w:color="auto"/>
            <w:right w:val="none" w:sz="0" w:space="0" w:color="auto"/>
          </w:divBdr>
        </w:div>
        <w:div w:id="98525847">
          <w:marLeft w:val="706"/>
          <w:marRight w:val="0"/>
          <w:marTop w:val="100"/>
          <w:marBottom w:val="0"/>
          <w:divBdr>
            <w:top w:val="none" w:sz="0" w:space="0" w:color="auto"/>
            <w:left w:val="none" w:sz="0" w:space="0" w:color="auto"/>
            <w:bottom w:val="none" w:sz="0" w:space="0" w:color="auto"/>
            <w:right w:val="none" w:sz="0" w:space="0" w:color="auto"/>
          </w:divBdr>
        </w:div>
        <w:div w:id="1036464395">
          <w:marLeft w:val="360"/>
          <w:marRight w:val="0"/>
          <w:marTop w:val="200"/>
          <w:marBottom w:val="0"/>
          <w:divBdr>
            <w:top w:val="none" w:sz="0" w:space="0" w:color="auto"/>
            <w:left w:val="none" w:sz="0" w:space="0" w:color="auto"/>
            <w:bottom w:val="none" w:sz="0" w:space="0" w:color="auto"/>
            <w:right w:val="none" w:sz="0" w:space="0" w:color="auto"/>
          </w:divBdr>
        </w:div>
        <w:div w:id="1170604207">
          <w:marLeft w:val="360"/>
          <w:marRight w:val="0"/>
          <w:marTop w:val="200"/>
          <w:marBottom w:val="0"/>
          <w:divBdr>
            <w:top w:val="none" w:sz="0" w:space="0" w:color="auto"/>
            <w:left w:val="none" w:sz="0" w:space="0" w:color="auto"/>
            <w:bottom w:val="none" w:sz="0" w:space="0" w:color="auto"/>
            <w:right w:val="none" w:sz="0" w:space="0" w:color="auto"/>
          </w:divBdr>
        </w:div>
        <w:div w:id="1267468693">
          <w:marLeft w:val="360"/>
          <w:marRight w:val="0"/>
          <w:marTop w:val="200"/>
          <w:marBottom w:val="0"/>
          <w:divBdr>
            <w:top w:val="none" w:sz="0" w:space="0" w:color="auto"/>
            <w:left w:val="none" w:sz="0" w:space="0" w:color="auto"/>
            <w:bottom w:val="none" w:sz="0" w:space="0" w:color="auto"/>
            <w:right w:val="none" w:sz="0" w:space="0" w:color="auto"/>
          </w:divBdr>
        </w:div>
        <w:div w:id="44261564">
          <w:marLeft w:val="360"/>
          <w:marRight w:val="0"/>
          <w:marTop w:val="200"/>
          <w:marBottom w:val="0"/>
          <w:divBdr>
            <w:top w:val="none" w:sz="0" w:space="0" w:color="auto"/>
            <w:left w:val="none" w:sz="0" w:space="0" w:color="auto"/>
            <w:bottom w:val="none" w:sz="0" w:space="0" w:color="auto"/>
            <w:right w:val="none" w:sz="0" w:space="0" w:color="auto"/>
          </w:divBdr>
        </w:div>
      </w:divsChild>
    </w:div>
    <w:div w:id="684791633">
      <w:bodyDiv w:val="1"/>
      <w:marLeft w:val="0"/>
      <w:marRight w:val="0"/>
      <w:marTop w:val="0"/>
      <w:marBottom w:val="0"/>
      <w:divBdr>
        <w:top w:val="none" w:sz="0" w:space="0" w:color="auto"/>
        <w:left w:val="none" w:sz="0" w:space="0" w:color="auto"/>
        <w:bottom w:val="none" w:sz="0" w:space="0" w:color="auto"/>
        <w:right w:val="none" w:sz="0" w:space="0" w:color="auto"/>
      </w:divBdr>
    </w:div>
    <w:div w:id="699866678">
      <w:bodyDiv w:val="1"/>
      <w:marLeft w:val="0"/>
      <w:marRight w:val="0"/>
      <w:marTop w:val="0"/>
      <w:marBottom w:val="0"/>
      <w:divBdr>
        <w:top w:val="none" w:sz="0" w:space="0" w:color="auto"/>
        <w:left w:val="none" w:sz="0" w:space="0" w:color="auto"/>
        <w:bottom w:val="none" w:sz="0" w:space="0" w:color="auto"/>
        <w:right w:val="none" w:sz="0" w:space="0" w:color="auto"/>
      </w:divBdr>
      <w:divsChild>
        <w:div w:id="1680036982">
          <w:marLeft w:val="360"/>
          <w:marRight w:val="0"/>
          <w:marTop w:val="200"/>
          <w:marBottom w:val="0"/>
          <w:divBdr>
            <w:top w:val="none" w:sz="0" w:space="0" w:color="auto"/>
            <w:left w:val="none" w:sz="0" w:space="0" w:color="auto"/>
            <w:bottom w:val="none" w:sz="0" w:space="0" w:color="auto"/>
            <w:right w:val="none" w:sz="0" w:space="0" w:color="auto"/>
          </w:divBdr>
        </w:div>
        <w:div w:id="922684432">
          <w:marLeft w:val="706"/>
          <w:marRight w:val="0"/>
          <w:marTop w:val="100"/>
          <w:marBottom w:val="0"/>
          <w:divBdr>
            <w:top w:val="none" w:sz="0" w:space="0" w:color="auto"/>
            <w:left w:val="none" w:sz="0" w:space="0" w:color="auto"/>
            <w:bottom w:val="none" w:sz="0" w:space="0" w:color="auto"/>
            <w:right w:val="none" w:sz="0" w:space="0" w:color="auto"/>
          </w:divBdr>
        </w:div>
        <w:div w:id="347682681">
          <w:marLeft w:val="360"/>
          <w:marRight w:val="0"/>
          <w:marTop w:val="200"/>
          <w:marBottom w:val="0"/>
          <w:divBdr>
            <w:top w:val="none" w:sz="0" w:space="0" w:color="auto"/>
            <w:left w:val="none" w:sz="0" w:space="0" w:color="auto"/>
            <w:bottom w:val="none" w:sz="0" w:space="0" w:color="auto"/>
            <w:right w:val="none" w:sz="0" w:space="0" w:color="auto"/>
          </w:divBdr>
        </w:div>
        <w:div w:id="1110735635">
          <w:marLeft w:val="706"/>
          <w:marRight w:val="0"/>
          <w:marTop w:val="100"/>
          <w:marBottom w:val="0"/>
          <w:divBdr>
            <w:top w:val="none" w:sz="0" w:space="0" w:color="auto"/>
            <w:left w:val="none" w:sz="0" w:space="0" w:color="auto"/>
            <w:bottom w:val="none" w:sz="0" w:space="0" w:color="auto"/>
            <w:right w:val="none" w:sz="0" w:space="0" w:color="auto"/>
          </w:divBdr>
        </w:div>
      </w:divsChild>
    </w:div>
    <w:div w:id="717515649">
      <w:bodyDiv w:val="1"/>
      <w:marLeft w:val="0"/>
      <w:marRight w:val="0"/>
      <w:marTop w:val="0"/>
      <w:marBottom w:val="0"/>
      <w:divBdr>
        <w:top w:val="none" w:sz="0" w:space="0" w:color="auto"/>
        <w:left w:val="none" w:sz="0" w:space="0" w:color="auto"/>
        <w:bottom w:val="none" w:sz="0" w:space="0" w:color="auto"/>
        <w:right w:val="none" w:sz="0" w:space="0" w:color="auto"/>
      </w:divBdr>
    </w:div>
    <w:div w:id="954364703">
      <w:bodyDiv w:val="1"/>
      <w:marLeft w:val="0"/>
      <w:marRight w:val="0"/>
      <w:marTop w:val="0"/>
      <w:marBottom w:val="0"/>
      <w:divBdr>
        <w:top w:val="none" w:sz="0" w:space="0" w:color="auto"/>
        <w:left w:val="none" w:sz="0" w:space="0" w:color="auto"/>
        <w:bottom w:val="none" w:sz="0" w:space="0" w:color="auto"/>
        <w:right w:val="none" w:sz="0" w:space="0" w:color="auto"/>
      </w:divBdr>
    </w:div>
    <w:div w:id="964778621">
      <w:bodyDiv w:val="1"/>
      <w:marLeft w:val="0"/>
      <w:marRight w:val="0"/>
      <w:marTop w:val="0"/>
      <w:marBottom w:val="0"/>
      <w:divBdr>
        <w:top w:val="none" w:sz="0" w:space="0" w:color="auto"/>
        <w:left w:val="none" w:sz="0" w:space="0" w:color="auto"/>
        <w:bottom w:val="none" w:sz="0" w:space="0" w:color="auto"/>
        <w:right w:val="none" w:sz="0" w:space="0" w:color="auto"/>
      </w:divBdr>
      <w:divsChild>
        <w:div w:id="972253797">
          <w:marLeft w:val="360"/>
          <w:marRight w:val="0"/>
          <w:marTop w:val="200"/>
          <w:marBottom w:val="0"/>
          <w:divBdr>
            <w:top w:val="none" w:sz="0" w:space="0" w:color="auto"/>
            <w:left w:val="none" w:sz="0" w:space="0" w:color="auto"/>
            <w:bottom w:val="none" w:sz="0" w:space="0" w:color="auto"/>
            <w:right w:val="none" w:sz="0" w:space="0" w:color="auto"/>
          </w:divBdr>
        </w:div>
        <w:div w:id="472797502">
          <w:marLeft w:val="706"/>
          <w:marRight w:val="0"/>
          <w:marTop w:val="100"/>
          <w:marBottom w:val="0"/>
          <w:divBdr>
            <w:top w:val="none" w:sz="0" w:space="0" w:color="auto"/>
            <w:left w:val="none" w:sz="0" w:space="0" w:color="auto"/>
            <w:bottom w:val="none" w:sz="0" w:space="0" w:color="auto"/>
            <w:right w:val="none" w:sz="0" w:space="0" w:color="auto"/>
          </w:divBdr>
        </w:div>
        <w:div w:id="1846702258">
          <w:marLeft w:val="706"/>
          <w:marRight w:val="0"/>
          <w:marTop w:val="100"/>
          <w:marBottom w:val="0"/>
          <w:divBdr>
            <w:top w:val="none" w:sz="0" w:space="0" w:color="auto"/>
            <w:left w:val="none" w:sz="0" w:space="0" w:color="auto"/>
            <w:bottom w:val="none" w:sz="0" w:space="0" w:color="auto"/>
            <w:right w:val="none" w:sz="0" w:space="0" w:color="auto"/>
          </w:divBdr>
        </w:div>
        <w:div w:id="1626539659">
          <w:marLeft w:val="360"/>
          <w:marRight w:val="0"/>
          <w:marTop w:val="200"/>
          <w:marBottom w:val="0"/>
          <w:divBdr>
            <w:top w:val="none" w:sz="0" w:space="0" w:color="auto"/>
            <w:left w:val="none" w:sz="0" w:space="0" w:color="auto"/>
            <w:bottom w:val="none" w:sz="0" w:space="0" w:color="auto"/>
            <w:right w:val="none" w:sz="0" w:space="0" w:color="auto"/>
          </w:divBdr>
        </w:div>
        <w:div w:id="1284725262">
          <w:marLeft w:val="360"/>
          <w:marRight w:val="0"/>
          <w:marTop w:val="200"/>
          <w:marBottom w:val="0"/>
          <w:divBdr>
            <w:top w:val="none" w:sz="0" w:space="0" w:color="auto"/>
            <w:left w:val="none" w:sz="0" w:space="0" w:color="auto"/>
            <w:bottom w:val="none" w:sz="0" w:space="0" w:color="auto"/>
            <w:right w:val="none" w:sz="0" w:space="0" w:color="auto"/>
          </w:divBdr>
        </w:div>
        <w:div w:id="1429890017">
          <w:marLeft w:val="706"/>
          <w:marRight w:val="0"/>
          <w:marTop w:val="100"/>
          <w:marBottom w:val="0"/>
          <w:divBdr>
            <w:top w:val="none" w:sz="0" w:space="0" w:color="auto"/>
            <w:left w:val="none" w:sz="0" w:space="0" w:color="auto"/>
            <w:bottom w:val="none" w:sz="0" w:space="0" w:color="auto"/>
            <w:right w:val="none" w:sz="0" w:space="0" w:color="auto"/>
          </w:divBdr>
        </w:div>
        <w:div w:id="1735008035">
          <w:marLeft w:val="360"/>
          <w:marRight w:val="0"/>
          <w:marTop w:val="200"/>
          <w:marBottom w:val="0"/>
          <w:divBdr>
            <w:top w:val="none" w:sz="0" w:space="0" w:color="auto"/>
            <w:left w:val="none" w:sz="0" w:space="0" w:color="auto"/>
            <w:bottom w:val="none" w:sz="0" w:space="0" w:color="auto"/>
            <w:right w:val="none" w:sz="0" w:space="0" w:color="auto"/>
          </w:divBdr>
        </w:div>
        <w:div w:id="210574507">
          <w:marLeft w:val="706"/>
          <w:marRight w:val="0"/>
          <w:marTop w:val="100"/>
          <w:marBottom w:val="0"/>
          <w:divBdr>
            <w:top w:val="none" w:sz="0" w:space="0" w:color="auto"/>
            <w:left w:val="none" w:sz="0" w:space="0" w:color="auto"/>
            <w:bottom w:val="none" w:sz="0" w:space="0" w:color="auto"/>
            <w:right w:val="none" w:sz="0" w:space="0" w:color="auto"/>
          </w:divBdr>
        </w:div>
        <w:div w:id="1754544123">
          <w:marLeft w:val="706"/>
          <w:marRight w:val="0"/>
          <w:marTop w:val="100"/>
          <w:marBottom w:val="0"/>
          <w:divBdr>
            <w:top w:val="none" w:sz="0" w:space="0" w:color="auto"/>
            <w:left w:val="none" w:sz="0" w:space="0" w:color="auto"/>
            <w:bottom w:val="none" w:sz="0" w:space="0" w:color="auto"/>
            <w:right w:val="none" w:sz="0" w:space="0" w:color="auto"/>
          </w:divBdr>
        </w:div>
        <w:div w:id="1853497274">
          <w:marLeft w:val="706"/>
          <w:marRight w:val="0"/>
          <w:marTop w:val="100"/>
          <w:marBottom w:val="0"/>
          <w:divBdr>
            <w:top w:val="none" w:sz="0" w:space="0" w:color="auto"/>
            <w:left w:val="none" w:sz="0" w:space="0" w:color="auto"/>
            <w:bottom w:val="none" w:sz="0" w:space="0" w:color="auto"/>
            <w:right w:val="none" w:sz="0" w:space="0" w:color="auto"/>
          </w:divBdr>
        </w:div>
      </w:divsChild>
    </w:div>
    <w:div w:id="983393937">
      <w:bodyDiv w:val="1"/>
      <w:marLeft w:val="0"/>
      <w:marRight w:val="0"/>
      <w:marTop w:val="0"/>
      <w:marBottom w:val="0"/>
      <w:divBdr>
        <w:top w:val="none" w:sz="0" w:space="0" w:color="auto"/>
        <w:left w:val="none" w:sz="0" w:space="0" w:color="auto"/>
        <w:bottom w:val="none" w:sz="0" w:space="0" w:color="auto"/>
        <w:right w:val="none" w:sz="0" w:space="0" w:color="auto"/>
      </w:divBdr>
    </w:div>
    <w:div w:id="1032220996">
      <w:bodyDiv w:val="1"/>
      <w:marLeft w:val="0"/>
      <w:marRight w:val="0"/>
      <w:marTop w:val="0"/>
      <w:marBottom w:val="0"/>
      <w:divBdr>
        <w:top w:val="none" w:sz="0" w:space="0" w:color="auto"/>
        <w:left w:val="none" w:sz="0" w:space="0" w:color="auto"/>
        <w:bottom w:val="none" w:sz="0" w:space="0" w:color="auto"/>
        <w:right w:val="none" w:sz="0" w:space="0" w:color="auto"/>
      </w:divBdr>
      <w:divsChild>
        <w:div w:id="398209927">
          <w:marLeft w:val="720"/>
          <w:marRight w:val="0"/>
          <w:marTop w:val="200"/>
          <w:marBottom w:val="0"/>
          <w:divBdr>
            <w:top w:val="none" w:sz="0" w:space="0" w:color="auto"/>
            <w:left w:val="none" w:sz="0" w:space="0" w:color="auto"/>
            <w:bottom w:val="none" w:sz="0" w:space="0" w:color="auto"/>
            <w:right w:val="none" w:sz="0" w:space="0" w:color="auto"/>
          </w:divBdr>
        </w:div>
        <w:div w:id="1810515791">
          <w:marLeft w:val="720"/>
          <w:marRight w:val="0"/>
          <w:marTop w:val="200"/>
          <w:marBottom w:val="0"/>
          <w:divBdr>
            <w:top w:val="none" w:sz="0" w:space="0" w:color="auto"/>
            <w:left w:val="none" w:sz="0" w:space="0" w:color="auto"/>
            <w:bottom w:val="none" w:sz="0" w:space="0" w:color="auto"/>
            <w:right w:val="none" w:sz="0" w:space="0" w:color="auto"/>
          </w:divBdr>
        </w:div>
        <w:div w:id="1429539940">
          <w:marLeft w:val="720"/>
          <w:marRight w:val="0"/>
          <w:marTop w:val="200"/>
          <w:marBottom w:val="0"/>
          <w:divBdr>
            <w:top w:val="none" w:sz="0" w:space="0" w:color="auto"/>
            <w:left w:val="none" w:sz="0" w:space="0" w:color="auto"/>
            <w:bottom w:val="none" w:sz="0" w:space="0" w:color="auto"/>
            <w:right w:val="none" w:sz="0" w:space="0" w:color="auto"/>
          </w:divBdr>
        </w:div>
        <w:div w:id="1015427984">
          <w:marLeft w:val="720"/>
          <w:marRight w:val="0"/>
          <w:marTop w:val="200"/>
          <w:marBottom w:val="0"/>
          <w:divBdr>
            <w:top w:val="none" w:sz="0" w:space="0" w:color="auto"/>
            <w:left w:val="none" w:sz="0" w:space="0" w:color="auto"/>
            <w:bottom w:val="none" w:sz="0" w:space="0" w:color="auto"/>
            <w:right w:val="none" w:sz="0" w:space="0" w:color="auto"/>
          </w:divBdr>
        </w:div>
      </w:divsChild>
    </w:div>
    <w:div w:id="1094670463">
      <w:bodyDiv w:val="1"/>
      <w:marLeft w:val="0"/>
      <w:marRight w:val="0"/>
      <w:marTop w:val="0"/>
      <w:marBottom w:val="0"/>
      <w:divBdr>
        <w:top w:val="none" w:sz="0" w:space="0" w:color="auto"/>
        <w:left w:val="none" w:sz="0" w:space="0" w:color="auto"/>
        <w:bottom w:val="none" w:sz="0" w:space="0" w:color="auto"/>
        <w:right w:val="none" w:sz="0" w:space="0" w:color="auto"/>
      </w:divBdr>
    </w:div>
    <w:div w:id="1122849176">
      <w:bodyDiv w:val="1"/>
      <w:marLeft w:val="0"/>
      <w:marRight w:val="0"/>
      <w:marTop w:val="0"/>
      <w:marBottom w:val="0"/>
      <w:divBdr>
        <w:top w:val="none" w:sz="0" w:space="0" w:color="auto"/>
        <w:left w:val="none" w:sz="0" w:space="0" w:color="auto"/>
        <w:bottom w:val="none" w:sz="0" w:space="0" w:color="auto"/>
        <w:right w:val="none" w:sz="0" w:space="0" w:color="auto"/>
      </w:divBdr>
    </w:div>
    <w:div w:id="1194152554">
      <w:bodyDiv w:val="1"/>
      <w:marLeft w:val="0"/>
      <w:marRight w:val="0"/>
      <w:marTop w:val="0"/>
      <w:marBottom w:val="0"/>
      <w:divBdr>
        <w:top w:val="none" w:sz="0" w:space="0" w:color="auto"/>
        <w:left w:val="none" w:sz="0" w:space="0" w:color="auto"/>
        <w:bottom w:val="none" w:sz="0" w:space="0" w:color="auto"/>
        <w:right w:val="none" w:sz="0" w:space="0" w:color="auto"/>
      </w:divBdr>
    </w:div>
    <w:div w:id="1209338768">
      <w:bodyDiv w:val="1"/>
      <w:marLeft w:val="0"/>
      <w:marRight w:val="0"/>
      <w:marTop w:val="0"/>
      <w:marBottom w:val="0"/>
      <w:divBdr>
        <w:top w:val="none" w:sz="0" w:space="0" w:color="auto"/>
        <w:left w:val="none" w:sz="0" w:space="0" w:color="auto"/>
        <w:bottom w:val="none" w:sz="0" w:space="0" w:color="auto"/>
        <w:right w:val="none" w:sz="0" w:space="0" w:color="auto"/>
      </w:divBdr>
      <w:divsChild>
        <w:div w:id="2089233062">
          <w:marLeft w:val="446"/>
          <w:marRight w:val="0"/>
          <w:marTop w:val="240"/>
          <w:marBottom w:val="0"/>
          <w:divBdr>
            <w:top w:val="none" w:sz="0" w:space="0" w:color="auto"/>
            <w:left w:val="none" w:sz="0" w:space="0" w:color="auto"/>
            <w:bottom w:val="none" w:sz="0" w:space="0" w:color="auto"/>
            <w:right w:val="none" w:sz="0" w:space="0" w:color="auto"/>
          </w:divBdr>
        </w:div>
        <w:div w:id="276330219">
          <w:marLeft w:val="979"/>
          <w:marRight w:val="0"/>
          <w:marTop w:val="80"/>
          <w:marBottom w:val="0"/>
          <w:divBdr>
            <w:top w:val="none" w:sz="0" w:space="0" w:color="auto"/>
            <w:left w:val="none" w:sz="0" w:space="0" w:color="auto"/>
            <w:bottom w:val="none" w:sz="0" w:space="0" w:color="auto"/>
            <w:right w:val="none" w:sz="0" w:space="0" w:color="auto"/>
          </w:divBdr>
        </w:div>
        <w:div w:id="2001231578">
          <w:marLeft w:val="446"/>
          <w:marRight w:val="0"/>
          <w:marTop w:val="240"/>
          <w:marBottom w:val="0"/>
          <w:divBdr>
            <w:top w:val="none" w:sz="0" w:space="0" w:color="auto"/>
            <w:left w:val="none" w:sz="0" w:space="0" w:color="auto"/>
            <w:bottom w:val="none" w:sz="0" w:space="0" w:color="auto"/>
            <w:right w:val="none" w:sz="0" w:space="0" w:color="auto"/>
          </w:divBdr>
        </w:div>
        <w:div w:id="2143963233">
          <w:marLeft w:val="446"/>
          <w:marRight w:val="0"/>
          <w:marTop w:val="240"/>
          <w:marBottom w:val="0"/>
          <w:divBdr>
            <w:top w:val="none" w:sz="0" w:space="0" w:color="auto"/>
            <w:left w:val="none" w:sz="0" w:space="0" w:color="auto"/>
            <w:bottom w:val="none" w:sz="0" w:space="0" w:color="auto"/>
            <w:right w:val="none" w:sz="0" w:space="0" w:color="auto"/>
          </w:divBdr>
        </w:div>
        <w:div w:id="1081877025">
          <w:marLeft w:val="979"/>
          <w:marRight w:val="0"/>
          <w:marTop w:val="80"/>
          <w:marBottom w:val="0"/>
          <w:divBdr>
            <w:top w:val="none" w:sz="0" w:space="0" w:color="auto"/>
            <w:left w:val="none" w:sz="0" w:space="0" w:color="auto"/>
            <w:bottom w:val="none" w:sz="0" w:space="0" w:color="auto"/>
            <w:right w:val="none" w:sz="0" w:space="0" w:color="auto"/>
          </w:divBdr>
        </w:div>
        <w:div w:id="834106204">
          <w:marLeft w:val="979"/>
          <w:marRight w:val="0"/>
          <w:marTop w:val="80"/>
          <w:marBottom w:val="0"/>
          <w:divBdr>
            <w:top w:val="none" w:sz="0" w:space="0" w:color="auto"/>
            <w:left w:val="none" w:sz="0" w:space="0" w:color="auto"/>
            <w:bottom w:val="none" w:sz="0" w:space="0" w:color="auto"/>
            <w:right w:val="none" w:sz="0" w:space="0" w:color="auto"/>
          </w:divBdr>
        </w:div>
        <w:div w:id="1117793755">
          <w:marLeft w:val="446"/>
          <w:marRight w:val="0"/>
          <w:marTop w:val="240"/>
          <w:marBottom w:val="0"/>
          <w:divBdr>
            <w:top w:val="none" w:sz="0" w:space="0" w:color="auto"/>
            <w:left w:val="none" w:sz="0" w:space="0" w:color="auto"/>
            <w:bottom w:val="none" w:sz="0" w:space="0" w:color="auto"/>
            <w:right w:val="none" w:sz="0" w:space="0" w:color="auto"/>
          </w:divBdr>
        </w:div>
      </w:divsChild>
    </w:div>
    <w:div w:id="1287855086">
      <w:bodyDiv w:val="1"/>
      <w:marLeft w:val="0"/>
      <w:marRight w:val="0"/>
      <w:marTop w:val="0"/>
      <w:marBottom w:val="0"/>
      <w:divBdr>
        <w:top w:val="none" w:sz="0" w:space="0" w:color="auto"/>
        <w:left w:val="none" w:sz="0" w:space="0" w:color="auto"/>
        <w:bottom w:val="none" w:sz="0" w:space="0" w:color="auto"/>
        <w:right w:val="none" w:sz="0" w:space="0" w:color="auto"/>
      </w:divBdr>
    </w:div>
    <w:div w:id="1292398362">
      <w:bodyDiv w:val="1"/>
      <w:marLeft w:val="0"/>
      <w:marRight w:val="0"/>
      <w:marTop w:val="0"/>
      <w:marBottom w:val="0"/>
      <w:divBdr>
        <w:top w:val="none" w:sz="0" w:space="0" w:color="auto"/>
        <w:left w:val="none" w:sz="0" w:space="0" w:color="auto"/>
        <w:bottom w:val="none" w:sz="0" w:space="0" w:color="auto"/>
        <w:right w:val="none" w:sz="0" w:space="0" w:color="auto"/>
      </w:divBdr>
      <w:divsChild>
        <w:div w:id="967777126">
          <w:marLeft w:val="360"/>
          <w:marRight w:val="0"/>
          <w:marTop w:val="200"/>
          <w:marBottom w:val="0"/>
          <w:divBdr>
            <w:top w:val="none" w:sz="0" w:space="0" w:color="auto"/>
            <w:left w:val="none" w:sz="0" w:space="0" w:color="auto"/>
            <w:bottom w:val="none" w:sz="0" w:space="0" w:color="auto"/>
            <w:right w:val="none" w:sz="0" w:space="0" w:color="auto"/>
          </w:divBdr>
        </w:div>
        <w:div w:id="969938214">
          <w:marLeft w:val="706"/>
          <w:marRight w:val="0"/>
          <w:marTop w:val="100"/>
          <w:marBottom w:val="0"/>
          <w:divBdr>
            <w:top w:val="none" w:sz="0" w:space="0" w:color="auto"/>
            <w:left w:val="none" w:sz="0" w:space="0" w:color="auto"/>
            <w:bottom w:val="none" w:sz="0" w:space="0" w:color="auto"/>
            <w:right w:val="none" w:sz="0" w:space="0" w:color="auto"/>
          </w:divBdr>
        </w:div>
        <w:div w:id="1706054660">
          <w:marLeft w:val="706"/>
          <w:marRight w:val="0"/>
          <w:marTop w:val="100"/>
          <w:marBottom w:val="0"/>
          <w:divBdr>
            <w:top w:val="none" w:sz="0" w:space="0" w:color="auto"/>
            <w:left w:val="none" w:sz="0" w:space="0" w:color="auto"/>
            <w:bottom w:val="none" w:sz="0" w:space="0" w:color="auto"/>
            <w:right w:val="none" w:sz="0" w:space="0" w:color="auto"/>
          </w:divBdr>
        </w:div>
        <w:div w:id="1463646196">
          <w:marLeft w:val="706"/>
          <w:marRight w:val="0"/>
          <w:marTop w:val="100"/>
          <w:marBottom w:val="0"/>
          <w:divBdr>
            <w:top w:val="none" w:sz="0" w:space="0" w:color="auto"/>
            <w:left w:val="none" w:sz="0" w:space="0" w:color="auto"/>
            <w:bottom w:val="none" w:sz="0" w:space="0" w:color="auto"/>
            <w:right w:val="none" w:sz="0" w:space="0" w:color="auto"/>
          </w:divBdr>
        </w:div>
        <w:div w:id="1220440615">
          <w:marLeft w:val="706"/>
          <w:marRight w:val="0"/>
          <w:marTop w:val="100"/>
          <w:marBottom w:val="0"/>
          <w:divBdr>
            <w:top w:val="none" w:sz="0" w:space="0" w:color="auto"/>
            <w:left w:val="none" w:sz="0" w:space="0" w:color="auto"/>
            <w:bottom w:val="none" w:sz="0" w:space="0" w:color="auto"/>
            <w:right w:val="none" w:sz="0" w:space="0" w:color="auto"/>
          </w:divBdr>
        </w:div>
        <w:div w:id="679084220">
          <w:marLeft w:val="360"/>
          <w:marRight w:val="0"/>
          <w:marTop w:val="200"/>
          <w:marBottom w:val="0"/>
          <w:divBdr>
            <w:top w:val="none" w:sz="0" w:space="0" w:color="auto"/>
            <w:left w:val="none" w:sz="0" w:space="0" w:color="auto"/>
            <w:bottom w:val="none" w:sz="0" w:space="0" w:color="auto"/>
            <w:right w:val="none" w:sz="0" w:space="0" w:color="auto"/>
          </w:divBdr>
        </w:div>
        <w:div w:id="1312709390">
          <w:marLeft w:val="360"/>
          <w:marRight w:val="0"/>
          <w:marTop w:val="200"/>
          <w:marBottom w:val="0"/>
          <w:divBdr>
            <w:top w:val="none" w:sz="0" w:space="0" w:color="auto"/>
            <w:left w:val="none" w:sz="0" w:space="0" w:color="auto"/>
            <w:bottom w:val="none" w:sz="0" w:space="0" w:color="auto"/>
            <w:right w:val="none" w:sz="0" w:space="0" w:color="auto"/>
          </w:divBdr>
        </w:div>
        <w:div w:id="2020233424">
          <w:marLeft w:val="360"/>
          <w:marRight w:val="0"/>
          <w:marTop w:val="200"/>
          <w:marBottom w:val="0"/>
          <w:divBdr>
            <w:top w:val="none" w:sz="0" w:space="0" w:color="auto"/>
            <w:left w:val="none" w:sz="0" w:space="0" w:color="auto"/>
            <w:bottom w:val="none" w:sz="0" w:space="0" w:color="auto"/>
            <w:right w:val="none" w:sz="0" w:space="0" w:color="auto"/>
          </w:divBdr>
        </w:div>
      </w:divsChild>
    </w:div>
    <w:div w:id="1374575132">
      <w:bodyDiv w:val="1"/>
      <w:marLeft w:val="0"/>
      <w:marRight w:val="0"/>
      <w:marTop w:val="0"/>
      <w:marBottom w:val="0"/>
      <w:divBdr>
        <w:top w:val="none" w:sz="0" w:space="0" w:color="auto"/>
        <w:left w:val="none" w:sz="0" w:space="0" w:color="auto"/>
        <w:bottom w:val="none" w:sz="0" w:space="0" w:color="auto"/>
        <w:right w:val="none" w:sz="0" w:space="0" w:color="auto"/>
      </w:divBdr>
      <w:divsChild>
        <w:div w:id="843671573">
          <w:marLeft w:val="360"/>
          <w:marRight w:val="0"/>
          <w:marTop w:val="200"/>
          <w:marBottom w:val="0"/>
          <w:divBdr>
            <w:top w:val="none" w:sz="0" w:space="0" w:color="auto"/>
            <w:left w:val="none" w:sz="0" w:space="0" w:color="auto"/>
            <w:bottom w:val="none" w:sz="0" w:space="0" w:color="auto"/>
            <w:right w:val="none" w:sz="0" w:space="0" w:color="auto"/>
          </w:divBdr>
        </w:div>
        <w:div w:id="797839448">
          <w:marLeft w:val="360"/>
          <w:marRight w:val="0"/>
          <w:marTop w:val="200"/>
          <w:marBottom w:val="0"/>
          <w:divBdr>
            <w:top w:val="none" w:sz="0" w:space="0" w:color="auto"/>
            <w:left w:val="none" w:sz="0" w:space="0" w:color="auto"/>
            <w:bottom w:val="none" w:sz="0" w:space="0" w:color="auto"/>
            <w:right w:val="none" w:sz="0" w:space="0" w:color="auto"/>
          </w:divBdr>
        </w:div>
        <w:div w:id="1101803094">
          <w:marLeft w:val="360"/>
          <w:marRight w:val="0"/>
          <w:marTop w:val="200"/>
          <w:marBottom w:val="0"/>
          <w:divBdr>
            <w:top w:val="none" w:sz="0" w:space="0" w:color="auto"/>
            <w:left w:val="none" w:sz="0" w:space="0" w:color="auto"/>
            <w:bottom w:val="none" w:sz="0" w:space="0" w:color="auto"/>
            <w:right w:val="none" w:sz="0" w:space="0" w:color="auto"/>
          </w:divBdr>
        </w:div>
        <w:div w:id="926575320">
          <w:marLeft w:val="360"/>
          <w:marRight w:val="0"/>
          <w:marTop w:val="200"/>
          <w:marBottom w:val="0"/>
          <w:divBdr>
            <w:top w:val="none" w:sz="0" w:space="0" w:color="auto"/>
            <w:left w:val="none" w:sz="0" w:space="0" w:color="auto"/>
            <w:bottom w:val="none" w:sz="0" w:space="0" w:color="auto"/>
            <w:right w:val="none" w:sz="0" w:space="0" w:color="auto"/>
          </w:divBdr>
        </w:div>
        <w:div w:id="2040422996">
          <w:marLeft w:val="360"/>
          <w:marRight w:val="0"/>
          <w:marTop w:val="200"/>
          <w:marBottom w:val="0"/>
          <w:divBdr>
            <w:top w:val="none" w:sz="0" w:space="0" w:color="auto"/>
            <w:left w:val="none" w:sz="0" w:space="0" w:color="auto"/>
            <w:bottom w:val="none" w:sz="0" w:space="0" w:color="auto"/>
            <w:right w:val="none" w:sz="0" w:space="0" w:color="auto"/>
          </w:divBdr>
        </w:div>
        <w:div w:id="1177380086">
          <w:marLeft w:val="360"/>
          <w:marRight w:val="0"/>
          <w:marTop w:val="200"/>
          <w:marBottom w:val="0"/>
          <w:divBdr>
            <w:top w:val="none" w:sz="0" w:space="0" w:color="auto"/>
            <w:left w:val="none" w:sz="0" w:space="0" w:color="auto"/>
            <w:bottom w:val="none" w:sz="0" w:space="0" w:color="auto"/>
            <w:right w:val="none" w:sz="0" w:space="0" w:color="auto"/>
          </w:divBdr>
        </w:div>
      </w:divsChild>
    </w:div>
    <w:div w:id="1477525079">
      <w:bodyDiv w:val="1"/>
      <w:marLeft w:val="0"/>
      <w:marRight w:val="0"/>
      <w:marTop w:val="0"/>
      <w:marBottom w:val="0"/>
      <w:divBdr>
        <w:top w:val="none" w:sz="0" w:space="0" w:color="auto"/>
        <w:left w:val="none" w:sz="0" w:space="0" w:color="auto"/>
        <w:bottom w:val="none" w:sz="0" w:space="0" w:color="auto"/>
        <w:right w:val="none" w:sz="0" w:space="0" w:color="auto"/>
      </w:divBdr>
      <w:divsChild>
        <w:div w:id="1980063193">
          <w:marLeft w:val="360"/>
          <w:marRight w:val="0"/>
          <w:marTop w:val="200"/>
          <w:marBottom w:val="0"/>
          <w:divBdr>
            <w:top w:val="none" w:sz="0" w:space="0" w:color="auto"/>
            <w:left w:val="none" w:sz="0" w:space="0" w:color="auto"/>
            <w:bottom w:val="none" w:sz="0" w:space="0" w:color="auto"/>
            <w:right w:val="none" w:sz="0" w:space="0" w:color="auto"/>
          </w:divBdr>
        </w:div>
        <w:div w:id="2015572738">
          <w:marLeft w:val="360"/>
          <w:marRight w:val="0"/>
          <w:marTop w:val="200"/>
          <w:marBottom w:val="0"/>
          <w:divBdr>
            <w:top w:val="none" w:sz="0" w:space="0" w:color="auto"/>
            <w:left w:val="none" w:sz="0" w:space="0" w:color="auto"/>
            <w:bottom w:val="none" w:sz="0" w:space="0" w:color="auto"/>
            <w:right w:val="none" w:sz="0" w:space="0" w:color="auto"/>
          </w:divBdr>
        </w:div>
      </w:divsChild>
    </w:div>
    <w:div w:id="1710377742">
      <w:bodyDiv w:val="1"/>
      <w:marLeft w:val="0"/>
      <w:marRight w:val="0"/>
      <w:marTop w:val="0"/>
      <w:marBottom w:val="0"/>
      <w:divBdr>
        <w:top w:val="none" w:sz="0" w:space="0" w:color="auto"/>
        <w:left w:val="none" w:sz="0" w:space="0" w:color="auto"/>
        <w:bottom w:val="none" w:sz="0" w:space="0" w:color="auto"/>
        <w:right w:val="none" w:sz="0" w:space="0" w:color="auto"/>
      </w:divBdr>
      <w:divsChild>
        <w:div w:id="1596553751">
          <w:marLeft w:val="360"/>
          <w:marRight w:val="0"/>
          <w:marTop w:val="200"/>
          <w:marBottom w:val="0"/>
          <w:divBdr>
            <w:top w:val="none" w:sz="0" w:space="0" w:color="auto"/>
            <w:left w:val="none" w:sz="0" w:space="0" w:color="auto"/>
            <w:bottom w:val="none" w:sz="0" w:space="0" w:color="auto"/>
            <w:right w:val="none" w:sz="0" w:space="0" w:color="auto"/>
          </w:divBdr>
        </w:div>
        <w:div w:id="104858790">
          <w:marLeft w:val="360"/>
          <w:marRight w:val="0"/>
          <w:marTop w:val="200"/>
          <w:marBottom w:val="0"/>
          <w:divBdr>
            <w:top w:val="none" w:sz="0" w:space="0" w:color="auto"/>
            <w:left w:val="none" w:sz="0" w:space="0" w:color="auto"/>
            <w:bottom w:val="none" w:sz="0" w:space="0" w:color="auto"/>
            <w:right w:val="none" w:sz="0" w:space="0" w:color="auto"/>
          </w:divBdr>
        </w:div>
        <w:div w:id="1706522741">
          <w:marLeft w:val="360"/>
          <w:marRight w:val="0"/>
          <w:marTop w:val="200"/>
          <w:marBottom w:val="0"/>
          <w:divBdr>
            <w:top w:val="none" w:sz="0" w:space="0" w:color="auto"/>
            <w:left w:val="none" w:sz="0" w:space="0" w:color="auto"/>
            <w:bottom w:val="none" w:sz="0" w:space="0" w:color="auto"/>
            <w:right w:val="none" w:sz="0" w:space="0" w:color="auto"/>
          </w:divBdr>
        </w:div>
        <w:div w:id="1744721188">
          <w:marLeft w:val="360"/>
          <w:marRight w:val="0"/>
          <w:marTop w:val="200"/>
          <w:marBottom w:val="0"/>
          <w:divBdr>
            <w:top w:val="none" w:sz="0" w:space="0" w:color="auto"/>
            <w:left w:val="none" w:sz="0" w:space="0" w:color="auto"/>
            <w:bottom w:val="none" w:sz="0" w:space="0" w:color="auto"/>
            <w:right w:val="none" w:sz="0" w:space="0" w:color="auto"/>
          </w:divBdr>
        </w:div>
      </w:divsChild>
    </w:div>
    <w:div w:id="1718582987">
      <w:bodyDiv w:val="1"/>
      <w:marLeft w:val="0"/>
      <w:marRight w:val="0"/>
      <w:marTop w:val="0"/>
      <w:marBottom w:val="0"/>
      <w:divBdr>
        <w:top w:val="none" w:sz="0" w:space="0" w:color="auto"/>
        <w:left w:val="none" w:sz="0" w:space="0" w:color="auto"/>
        <w:bottom w:val="none" w:sz="0" w:space="0" w:color="auto"/>
        <w:right w:val="none" w:sz="0" w:space="0" w:color="auto"/>
      </w:divBdr>
    </w:div>
    <w:div w:id="1737700024">
      <w:bodyDiv w:val="1"/>
      <w:marLeft w:val="0"/>
      <w:marRight w:val="0"/>
      <w:marTop w:val="0"/>
      <w:marBottom w:val="0"/>
      <w:divBdr>
        <w:top w:val="none" w:sz="0" w:space="0" w:color="auto"/>
        <w:left w:val="none" w:sz="0" w:space="0" w:color="auto"/>
        <w:bottom w:val="none" w:sz="0" w:space="0" w:color="auto"/>
        <w:right w:val="none" w:sz="0" w:space="0" w:color="auto"/>
      </w:divBdr>
    </w:div>
    <w:div w:id="1776825977">
      <w:bodyDiv w:val="1"/>
      <w:marLeft w:val="0"/>
      <w:marRight w:val="0"/>
      <w:marTop w:val="0"/>
      <w:marBottom w:val="0"/>
      <w:divBdr>
        <w:top w:val="none" w:sz="0" w:space="0" w:color="auto"/>
        <w:left w:val="none" w:sz="0" w:space="0" w:color="auto"/>
        <w:bottom w:val="none" w:sz="0" w:space="0" w:color="auto"/>
        <w:right w:val="none" w:sz="0" w:space="0" w:color="auto"/>
      </w:divBdr>
      <w:divsChild>
        <w:div w:id="2074280449">
          <w:marLeft w:val="0"/>
          <w:marRight w:val="0"/>
          <w:marTop w:val="0"/>
          <w:marBottom w:val="0"/>
          <w:divBdr>
            <w:top w:val="none" w:sz="0" w:space="0" w:color="auto"/>
            <w:left w:val="none" w:sz="0" w:space="0" w:color="auto"/>
            <w:bottom w:val="none" w:sz="0" w:space="0" w:color="auto"/>
            <w:right w:val="none" w:sz="0" w:space="0" w:color="auto"/>
          </w:divBdr>
        </w:div>
      </w:divsChild>
    </w:div>
    <w:div w:id="1895118999">
      <w:bodyDiv w:val="1"/>
      <w:marLeft w:val="0"/>
      <w:marRight w:val="0"/>
      <w:marTop w:val="0"/>
      <w:marBottom w:val="0"/>
      <w:divBdr>
        <w:top w:val="none" w:sz="0" w:space="0" w:color="auto"/>
        <w:left w:val="none" w:sz="0" w:space="0" w:color="auto"/>
        <w:bottom w:val="none" w:sz="0" w:space="0" w:color="auto"/>
        <w:right w:val="none" w:sz="0" w:space="0" w:color="auto"/>
      </w:divBdr>
    </w:div>
    <w:div w:id="1910456905">
      <w:bodyDiv w:val="1"/>
      <w:marLeft w:val="0"/>
      <w:marRight w:val="0"/>
      <w:marTop w:val="0"/>
      <w:marBottom w:val="0"/>
      <w:divBdr>
        <w:top w:val="none" w:sz="0" w:space="0" w:color="auto"/>
        <w:left w:val="none" w:sz="0" w:space="0" w:color="auto"/>
        <w:bottom w:val="none" w:sz="0" w:space="0" w:color="auto"/>
        <w:right w:val="none" w:sz="0" w:space="0" w:color="auto"/>
      </w:divBdr>
    </w:div>
    <w:div w:id="1923874880">
      <w:bodyDiv w:val="1"/>
      <w:marLeft w:val="0"/>
      <w:marRight w:val="0"/>
      <w:marTop w:val="0"/>
      <w:marBottom w:val="0"/>
      <w:divBdr>
        <w:top w:val="none" w:sz="0" w:space="0" w:color="auto"/>
        <w:left w:val="none" w:sz="0" w:space="0" w:color="auto"/>
        <w:bottom w:val="none" w:sz="0" w:space="0" w:color="auto"/>
        <w:right w:val="none" w:sz="0" w:space="0" w:color="auto"/>
      </w:divBdr>
    </w:div>
    <w:div w:id="1958370307">
      <w:bodyDiv w:val="1"/>
      <w:marLeft w:val="0"/>
      <w:marRight w:val="0"/>
      <w:marTop w:val="0"/>
      <w:marBottom w:val="0"/>
      <w:divBdr>
        <w:top w:val="none" w:sz="0" w:space="0" w:color="auto"/>
        <w:left w:val="none" w:sz="0" w:space="0" w:color="auto"/>
        <w:bottom w:val="none" w:sz="0" w:space="0" w:color="auto"/>
        <w:right w:val="none" w:sz="0" w:space="0" w:color="auto"/>
      </w:divBdr>
      <w:divsChild>
        <w:div w:id="1119643736">
          <w:marLeft w:val="360"/>
          <w:marRight w:val="0"/>
          <w:marTop w:val="200"/>
          <w:marBottom w:val="0"/>
          <w:divBdr>
            <w:top w:val="none" w:sz="0" w:space="0" w:color="auto"/>
            <w:left w:val="none" w:sz="0" w:space="0" w:color="auto"/>
            <w:bottom w:val="none" w:sz="0" w:space="0" w:color="auto"/>
            <w:right w:val="none" w:sz="0" w:space="0" w:color="auto"/>
          </w:divBdr>
        </w:div>
        <w:div w:id="1155950066">
          <w:marLeft w:val="360"/>
          <w:marRight w:val="0"/>
          <w:marTop w:val="200"/>
          <w:marBottom w:val="0"/>
          <w:divBdr>
            <w:top w:val="none" w:sz="0" w:space="0" w:color="auto"/>
            <w:left w:val="none" w:sz="0" w:space="0" w:color="auto"/>
            <w:bottom w:val="none" w:sz="0" w:space="0" w:color="auto"/>
            <w:right w:val="none" w:sz="0" w:space="0" w:color="auto"/>
          </w:divBdr>
        </w:div>
        <w:div w:id="2138982228">
          <w:marLeft w:val="360"/>
          <w:marRight w:val="0"/>
          <w:marTop w:val="200"/>
          <w:marBottom w:val="0"/>
          <w:divBdr>
            <w:top w:val="none" w:sz="0" w:space="0" w:color="auto"/>
            <w:left w:val="none" w:sz="0" w:space="0" w:color="auto"/>
            <w:bottom w:val="none" w:sz="0" w:space="0" w:color="auto"/>
            <w:right w:val="none" w:sz="0" w:space="0" w:color="auto"/>
          </w:divBdr>
        </w:div>
      </w:divsChild>
    </w:div>
    <w:div w:id="1978413012">
      <w:bodyDiv w:val="1"/>
      <w:marLeft w:val="0"/>
      <w:marRight w:val="0"/>
      <w:marTop w:val="0"/>
      <w:marBottom w:val="0"/>
      <w:divBdr>
        <w:top w:val="none" w:sz="0" w:space="0" w:color="auto"/>
        <w:left w:val="none" w:sz="0" w:space="0" w:color="auto"/>
        <w:bottom w:val="none" w:sz="0" w:space="0" w:color="auto"/>
        <w:right w:val="none" w:sz="0" w:space="0" w:color="auto"/>
      </w:divBdr>
    </w:div>
    <w:div w:id="20848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Davies</dc:creator>
  <cp:keywords/>
  <dc:description/>
  <cp:lastModifiedBy>ABH-Richard</cp:lastModifiedBy>
  <cp:revision>2</cp:revision>
  <dcterms:created xsi:type="dcterms:W3CDTF">2019-02-25T16:59:00Z</dcterms:created>
  <dcterms:modified xsi:type="dcterms:W3CDTF">2019-02-25T16:59:00Z</dcterms:modified>
</cp:coreProperties>
</file>